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0345C" w14:textId="77777777" w:rsidR="008E07BB" w:rsidRPr="0065133F" w:rsidRDefault="008E07BB" w:rsidP="008E07BB">
      <w:pPr>
        <w:jc w:val="center"/>
        <w:rPr>
          <w:b/>
          <w:bCs/>
          <w:smallCaps/>
        </w:rPr>
      </w:pPr>
    </w:p>
    <w:p w14:paraId="34B57FB2" w14:textId="77777777" w:rsidR="008E07BB" w:rsidRPr="00E870D2" w:rsidRDefault="008E07BB" w:rsidP="008E07BB">
      <w:pPr>
        <w:keepNext/>
        <w:spacing w:before="120" w:after="120"/>
        <w:jc w:val="center"/>
        <w:rPr>
          <w:b/>
        </w:rPr>
      </w:pPr>
      <w:r w:rsidRPr="00E870D2">
        <w:rPr>
          <w:b/>
        </w:rPr>
        <w:t xml:space="preserve">Terms of Reference </w:t>
      </w:r>
    </w:p>
    <w:p w14:paraId="756D5EF0" w14:textId="0A185156" w:rsidR="00CB26BE" w:rsidRDefault="00982E2E" w:rsidP="008E07BB">
      <w:pPr>
        <w:keepNext/>
        <w:spacing w:before="120" w:after="120"/>
        <w:jc w:val="center"/>
        <w:rPr>
          <w:b/>
        </w:rPr>
      </w:pPr>
      <w:r w:rsidRPr="00982E2E">
        <w:rPr>
          <w:b/>
        </w:rPr>
        <w:t>Improvements to registry of administrative procedures</w:t>
      </w:r>
    </w:p>
    <w:p w14:paraId="756D7085" w14:textId="276C00F4" w:rsidR="008E07BB" w:rsidRPr="00E870D2" w:rsidRDefault="008E07BB" w:rsidP="008E07BB">
      <w:pPr>
        <w:keepNext/>
        <w:spacing w:before="120" w:after="120"/>
        <w:jc w:val="center"/>
        <w:rPr>
          <w:b/>
        </w:rPr>
      </w:pPr>
      <w:r w:rsidRPr="00E870D2">
        <w:rPr>
          <w:b/>
        </w:rPr>
        <w:t>Donor Trust Fund – Serbia Digitalization for Business Environment</w:t>
      </w:r>
    </w:p>
    <w:p w14:paraId="0282936F" w14:textId="77777777" w:rsidR="008E07BB" w:rsidRPr="00E870D2" w:rsidRDefault="008E07BB" w:rsidP="008E07BB">
      <w:pPr>
        <w:keepNext/>
        <w:spacing w:before="120" w:after="120"/>
        <w:jc w:val="center"/>
        <w:rPr>
          <w:b/>
        </w:rPr>
      </w:pPr>
      <w:r w:rsidRPr="00E870D2">
        <w:rPr>
          <w:rFonts w:eastAsia="Calibri"/>
          <w:b/>
        </w:rPr>
        <w:t>(P174555)</w:t>
      </w:r>
    </w:p>
    <w:p w14:paraId="665EB934" w14:textId="77777777" w:rsidR="008E07BB" w:rsidRPr="00E870D2" w:rsidRDefault="008E07BB" w:rsidP="008E07BB">
      <w:pPr>
        <w:jc w:val="center"/>
        <w:rPr>
          <w:b/>
          <w:bCs/>
          <w:smallCaps/>
        </w:rPr>
      </w:pPr>
    </w:p>
    <w:p w14:paraId="5AF3DC5A" w14:textId="77777777" w:rsidR="008E07BB" w:rsidRPr="00E870D2" w:rsidRDefault="008E07BB" w:rsidP="008E07BB">
      <w:pPr>
        <w:jc w:val="center"/>
        <w:rPr>
          <w:b/>
          <w:bCs/>
          <w:smallCaps/>
        </w:rPr>
      </w:pPr>
    </w:p>
    <w:p w14:paraId="58595F15" w14:textId="77777777" w:rsidR="008E07BB" w:rsidRPr="00E870D2" w:rsidRDefault="008E07BB" w:rsidP="004A616C">
      <w:pPr>
        <w:pStyle w:val="Heading1"/>
        <w:rPr>
          <w:rFonts w:eastAsia="Calibri"/>
        </w:rPr>
      </w:pPr>
      <w:r w:rsidRPr="00E870D2">
        <w:t>Background</w:t>
      </w:r>
    </w:p>
    <w:p w14:paraId="77A1822A" w14:textId="77777777" w:rsidR="008E07BB" w:rsidRPr="00E870D2" w:rsidRDefault="008E07BB" w:rsidP="008E07BB">
      <w:pPr>
        <w:tabs>
          <w:tab w:val="left" w:pos="810"/>
        </w:tabs>
        <w:jc w:val="both"/>
        <w:rPr>
          <w:rFonts w:eastAsia="Calibri"/>
        </w:rPr>
      </w:pPr>
      <w:proofErr w:type="gramStart"/>
      <w:r w:rsidRPr="00E870D2">
        <w:rPr>
          <w:rFonts w:eastAsia="Calibri"/>
        </w:rPr>
        <w:t xml:space="preserve">International Bank for Reconstruction and Development (hereinafter: the World Bank), acting as administrator of the European Commission, on behalf of the European Union for the EC – World Bank Partnership </w:t>
      </w:r>
      <w:proofErr w:type="spellStart"/>
      <w:r w:rsidRPr="00E870D2">
        <w:rPr>
          <w:rFonts w:eastAsia="Calibri"/>
        </w:rPr>
        <w:t>Programme</w:t>
      </w:r>
      <w:proofErr w:type="spellEnd"/>
      <w:r w:rsidRPr="00E870D2">
        <w:rPr>
          <w:rFonts w:eastAsia="Calibri"/>
        </w:rPr>
        <w:t xml:space="preserve"> Part III for Europe and Central Asia Programmatic Single-Donor Trust Fund – Serbia Digitalization for Business Environment, extended a grant (hereinafter: Grant) to the Republic of Serbia to assist in the financing of the project “Serbia Digitalization for Business Environment” (hereinafter: Project).</w:t>
      </w:r>
      <w:proofErr w:type="gramEnd"/>
    </w:p>
    <w:p w14:paraId="0A0B87C9" w14:textId="77777777" w:rsidR="008E07BB" w:rsidRPr="00E870D2" w:rsidRDefault="008E07BB" w:rsidP="008E07BB">
      <w:pPr>
        <w:tabs>
          <w:tab w:val="left" w:pos="810"/>
        </w:tabs>
        <w:jc w:val="both"/>
        <w:rPr>
          <w:rFonts w:eastAsia="Calibri"/>
        </w:rPr>
      </w:pPr>
    </w:p>
    <w:p w14:paraId="7764EDAD" w14:textId="77777777" w:rsidR="008E07BB" w:rsidRPr="00E870D2" w:rsidRDefault="008E07BB" w:rsidP="008E07BB">
      <w:pPr>
        <w:tabs>
          <w:tab w:val="left" w:pos="810"/>
        </w:tabs>
        <w:jc w:val="both"/>
        <w:rPr>
          <w:rFonts w:eastAsia="Calibri"/>
        </w:rPr>
      </w:pPr>
      <w:proofErr w:type="gramStart"/>
      <w:r w:rsidRPr="00E870D2">
        <w:rPr>
          <w:rFonts w:eastAsia="Calibri"/>
        </w:rPr>
        <w:t xml:space="preserve">Implemented within the framework of the Action </w:t>
      </w:r>
      <w:proofErr w:type="spellStart"/>
      <w:r w:rsidRPr="00E870D2">
        <w:rPr>
          <w:rFonts w:eastAsia="Calibri"/>
        </w:rPr>
        <w:t>Programme</w:t>
      </w:r>
      <w:proofErr w:type="spellEnd"/>
      <w:r w:rsidRPr="00E870D2">
        <w:rPr>
          <w:rFonts w:eastAsia="Calibri"/>
        </w:rPr>
        <w:t xml:space="preserve"> for the Republic of Serbia, adopted by the European Commission on November 28, 2019 and confirmed by the Financial Agreement with the European Commission, which was signed by the Republic of Serbia on February 6, 2020, the Project refers to the Result 1 of the said Action </w:t>
      </w:r>
      <w:proofErr w:type="spellStart"/>
      <w:r w:rsidRPr="00E870D2">
        <w:rPr>
          <w:rFonts w:eastAsia="Calibri"/>
        </w:rPr>
        <w:t>Programme</w:t>
      </w:r>
      <w:proofErr w:type="spellEnd"/>
      <w:r w:rsidRPr="00E870D2">
        <w:rPr>
          <w:rFonts w:eastAsia="Calibri"/>
        </w:rPr>
        <w:t>: Improvement of the coordination of reforms in the field of business environment and optimization of the regulatory environment for economic entities.</w:t>
      </w:r>
      <w:proofErr w:type="gramEnd"/>
      <w:r w:rsidRPr="00E870D2">
        <w:rPr>
          <w:rFonts w:eastAsia="Calibri"/>
        </w:rPr>
        <w:t xml:space="preserve"> It enables digitization of 20 business episodes and accompanying registers and records, which will in turn create conditions for the Public Policy Secretariat (PPS) of the Government of the Republic of Serbia to further support improvements of the business environment.</w:t>
      </w:r>
    </w:p>
    <w:p w14:paraId="75FF06DF" w14:textId="77777777" w:rsidR="008E07BB" w:rsidRPr="00E870D2" w:rsidRDefault="008E07BB" w:rsidP="008E07BB">
      <w:pPr>
        <w:tabs>
          <w:tab w:val="left" w:pos="810"/>
        </w:tabs>
        <w:jc w:val="both"/>
        <w:rPr>
          <w:rFonts w:eastAsia="Calibri"/>
        </w:rPr>
      </w:pPr>
    </w:p>
    <w:p w14:paraId="53B7911F" w14:textId="77777777" w:rsidR="008E07BB" w:rsidRPr="00E870D2" w:rsidRDefault="008E07BB" w:rsidP="009239D3">
      <w:pPr>
        <w:pStyle w:val="Text"/>
      </w:pPr>
      <w:r w:rsidRPr="00E870D2">
        <w:t>The Project also entails management and improving the unified Registry of Administrative Procedures (hereinafter: RAP) and its publicly accessible portal. Digitization of administrative procedures would directly contribute to the reduction of the administrative burden to businesses, through savings resources, increased transparency, predictability and stability of business environment.</w:t>
      </w:r>
    </w:p>
    <w:p w14:paraId="444732B2" w14:textId="77777777" w:rsidR="008E07BB" w:rsidRPr="00E870D2" w:rsidRDefault="008E07BB" w:rsidP="008E07BB">
      <w:pPr>
        <w:tabs>
          <w:tab w:val="left" w:pos="810"/>
        </w:tabs>
        <w:jc w:val="both"/>
        <w:rPr>
          <w:rFonts w:eastAsia="Calibri"/>
        </w:rPr>
      </w:pPr>
    </w:p>
    <w:p w14:paraId="7A70A7BC" w14:textId="77777777" w:rsidR="008E07BB" w:rsidRPr="00E870D2" w:rsidRDefault="008E07BB" w:rsidP="008E07BB">
      <w:pPr>
        <w:tabs>
          <w:tab w:val="left" w:pos="810"/>
        </w:tabs>
        <w:jc w:val="both"/>
        <w:rPr>
          <w:rFonts w:eastAsia="Calibri"/>
        </w:rPr>
      </w:pPr>
      <w:r w:rsidRPr="00E870D2">
        <w:rPr>
          <w:rFonts w:eastAsia="Calibri"/>
        </w:rPr>
        <w:t>The objective of the Project is to improve aspects of the business environment through the digitalization of selected government-to-business services in the prioritized sectors.  The Project consists of the following parts:</w:t>
      </w:r>
    </w:p>
    <w:p w14:paraId="4EDFC5AA" w14:textId="77777777" w:rsidR="008E07BB" w:rsidRPr="00E870D2" w:rsidRDefault="008E07BB" w:rsidP="008E07BB">
      <w:pPr>
        <w:tabs>
          <w:tab w:val="left" w:pos="810"/>
        </w:tabs>
        <w:jc w:val="both"/>
        <w:rPr>
          <w:rFonts w:eastAsia="Calibri"/>
        </w:rPr>
      </w:pPr>
    </w:p>
    <w:p w14:paraId="79AEFA06" w14:textId="77777777" w:rsidR="008E07BB" w:rsidRPr="00E870D2" w:rsidRDefault="008E07BB" w:rsidP="008E07BB">
      <w:pPr>
        <w:tabs>
          <w:tab w:val="left" w:pos="810"/>
        </w:tabs>
        <w:ind w:left="360"/>
        <w:jc w:val="both"/>
        <w:rPr>
          <w:rFonts w:eastAsia="Calibri"/>
        </w:rPr>
      </w:pPr>
      <w:r w:rsidRPr="00E870D2">
        <w:rPr>
          <w:rFonts w:eastAsia="Calibri"/>
          <w:bCs/>
          <w:i/>
        </w:rPr>
        <w:t>Part 1</w:t>
      </w:r>
      <w:r w:rsidRPr="00E870D2">
        <w:rPr>
          <w:rFonts w:eastAsia="Calibri"/>
          <w:i/>
        </w:rPr>
        <w:t>.</w:t>
      </w:r>
      <w:r w:rsidRPr="00E870D2" w:rsidDel="00B049FE">
        <w:rPr>
          <w:rFonts w:eastAsia="Calibri"/>
        </w:rPr>
        <w:t xml:space="preserve"> </w:t>
      </w:r>
      <w:r w:rsidRPr="00E870D2">
        <w:rPr>
          <w:rFonts w:eastAsia="Calibri"/>
          <w:b/>
          <w:bCs/>
        </w:rPr>
        <w:t>Upgrading the Registry of Administrative Procedures</w:t>
      </w:r>
      <w:r w:rsidRPr="00E870D2">
        <w:rPr>
          <w:rFonts w:eastAsia="Calibri"/>
        </w:rPr>
        <w:t>: Support the upgrading of RAP to enhance its functionality and usability.</w:t>
      </w:r>
    </w:p>
    <w:p w14:paraId="48BAAE44" w14:textId="77777777" w:rsidR="008E07BB" w:rsidRPr="00E870D2" w:rsidRDefault="008E07BB" w:rsidP="008E07BB">
      <w:pPr>
        <w:tabs>
          <w:tab w:val="left" w:pos="810"/>
        </w:tabs>
        <w:ind w:left="360"/>
        <w:jc w:val="both"/>
        <w:rPr>
          <w:rFonts w:eastAsia="Calibri"/>
        </w:rPr>
      </w:pPr>
      <w:r w:rsidRPr="00E870D2">
        <w:rPr>
          <w:rFonts w:eastAsia="Calibri"/>
          <w:bCs/>
          <w:i/>
        </w:rPr>
        <w:t>Part 2</w:t>
      </w:r>
      <w:r w:rsidRPr="00E870D2">
        <w:rPr>
          <w:rFonts w:eastAsia="Calibri"/>
        </w:rPr>
        <w:t>.</w:t>
      </w:r>
      <w:r w:rsidRPr="00E870D2" w:rsidDel="00B049FE">
        <w:rPr>
          <w:rFonts w:eastAsia="Calibri"/>
        </w:rPr>
        <w:t xml:space="preserve"> </w:t>
      </w:r>
      <w:r w:rsidRPr="00E870D2">
        <w:rPr>
          <w:rFonts w:eastAsia="Calibri"/>
          <w:b/>
          <w:bCs/>
        </w:rPr>
        <w:t>Identifying potential Business Episodes</w:t>
      </w:r>
      <w:r w:rsidRPr="00E870D2">
        <w:rPr>
          <w:rFonts w:eastAsia="Calibri"/>
        </w:rPr>
        <w:t xml:space="preserve">: Identify at least 20 government-to-business services that have potential to be simplified and </w:t>
      </w:r>
      <w:proofErr w:type="gramStart"/>
      <w:r w:rsidRPr="00E870D2">
        <w:rPr>
          <w:rFonts w:eastAsia="Calibri"/>
        </w:rPr>
        <w:t>digitized</w:t>
      </w:r>
      <w:proofErr w:type="gramEnd"/>
      <w:r w:rsidRPr="00E870D2">
        <w:rPr>
          <w:rFonts w:eastAsia="Calibri"/>
        </w:rPr>
        <w:t xml:space="preserve"> under a Business Episode format.</w:t>
      </w:r>
    </w:p>
    <w:p w14:paraId="3CBC4ABC" w14:textId="77777777" w:rsidR="008E07BB" w:rsidRPr="00E870D2" w:rsidRDefault="008E07BB" w:rsidP="008E07BB">
      <w:pPr>
        <w:tabs>
          <w:tab w:val="left" w:pos="810"/>
        </w:tabs>
        <w:ind w:left="360"/>
        <w:jc w:val="both"/>
        <w:rPr>
          <w:rFonts w:eastAsia="Calibri"/>
        </w:rPr>
      </w:pPr>
      <w:r w:rsidRPr="00E870D2">
        <w:rPr>
          <w:rFonts w:eastAsia="Calibri"/>
          <w:bCs/>
          <w:i/>
        </w:rPr>
        <w:t>Part 3</w:t>
      </w:r>
      <w:r w:rsidRPr="00E870D2">
        <w:rPr>
          <w:rFonts w:eastAsia="Calibri"/>
          <w:i/>
        </w:rPr>
        <w:t>.</w:t>
      </w:r>
      <w:r w:rsidRPr="00E870D2" w:rsidDel="00B049FE">
        <w:rPr>
          <w:rFonts w:eastAsia="Calibri"/>
        </w:rPr>
        <w:t xml:space="preserve"> </w:t>
      </w:r>
      <w:proofErr w:type="gramStart"/>
      <w:r w:rsidRPr="00E870D2">
        <w:rPr>
          <w:rFonts w:eastAsia="Calibri"/>
          <w:b/>
        </w:rPr>
        <w:t>Digitization and piloting of Business Episodes</w:t>
      </w:r>
      <w:r w:rsidRPr="00E870D2">
        <w:rPr>
          <w:rFonts w:eastAsia="Calibri"/>
        </w:rPr>
        <w:t>: Digitization and piloting of at least 20 government-to-business administrative services, (a) selected by Public Policy Secretariat, in consultation with the Ministry of Economy of the Member Country, (b) in highly relevant sectors, (c) under the Business Episodes format, and (d) through a Member Country government portal (whether RAP or other portals operated by a Member Country government agency).</w:t>
      </w:r>
      <w:proofErr w:type="gramEnd"/>
    </w:p>
    <w:p w14:paraId="1E8BD495" w14:textId="77777777" w:rsidR="008E07BB" w:rsidRPr="00E870D2" w:rsidRDefault="008E07BB" w:rsidP="008E07BB">
      <w:pPr>
        <w:tabs>
          <w:tab w:val="left" w:pos="810"/>
        </w:tabs>
        <w:ind w:left="360"/>
        <w:jc w:val="both"/>
        <w:rPr>
          <w:rFonts w:eastAsia="Calibri"/>
        </w:rPr>
      </w:pPr>
      <w:r w:rsidRPr="00E870D2">
        <w:rPr>
          <w:rFonts w:eastAsia="Calibri"/>
          <w:bCs/>
          <w:i/>
        </w:rPr>
        <w:lastRenderedPageBreak/>
        <w:t>Part 4</w:t>
      </w:r>
      <w:r w:rsidRPr="00E870D2">
        <w:rPr>
          <w:rFonts w:eastAsia="Calibri"/>
          <w:b/>
          <w:bCs/>
        </w:rPr>
        <w:t>.</w:t>
      </w:r>
      <w:r w:rsidRPr="00E870D2" w:rsidDel="00B049FE">
        <w:rPr>
          <w:rFonts w:eastAsia="Calibri"/>
          <w:b/>
          <w:bCs/>
        </w:rPr>
        <w:t xml:space="preserve"> </w:t>
      </w:r>
      <w:r w:rsidRPr="00E870D2">
        <w:rPr>
          <w:rFonts w:eastAsia="Calibri"/>
          <w:b/>
          <w:bCs/>
        </w:rPr>
        <w:t>Enhance Data Registries</w:t>
      </w:r>
      <w:r w:rsidRPr="00E870D2">
        <w:rPr>
          <w:rFonts w:eastAsia="Calibri"/>
        </w:rPr>
        <w:t>: Support the upgrading of Data Registries, primarily those required for the digitalization of the 20 Business Episodes, including by (a) considering the most recent business regulations and any relevant reforms, and (b) designing a business-friendly online interface that allows for easy navigation and offers an integrated online feedback mechanism for businesses.</w:t>
      </w:r>
    </w:p>
    <w:p w14:paraId="75671A23" w14:textId="77777777" w:rsidR="008E07BB" w:rsidRPr="00E870D2" w:rsidRDefault="008E07BB" w:rsidP="008E07BB">
      <w:pPr>
        <w:tabs>
          <w:tab w:val="left" w:pos="810"/>
        </w:tabs>
        <w:ind w:left="360"/>
        <w:jc w:val="both"/>
        <w:rPr>
          <w:rFonts w:eastAsia="Calibri"/>
        </w:rPr>
      </w:pPr>
      <w:r w:rsidRPr="00E870D2">
        <w:rPr>
          <w:rFonts w:eastAsia="Calibri"/>
          <w:bCs/>
          <w:i/>
        </w:rPr>
        <w:t>Part 5.</w:t>
      </w:r>
      <w:r w:rsidRPr="00E870D2" w:rsidDel="00B049FE">
        <w:rPr>
          <w:rFonts w:eastAsia="Calibri"/>
          <w:b/>
          <w:bCs/>
        </w:rPr>
        <w:t xml:space="preserve"> </w:t>
      </w:r>
      <w:r w:rsidRPr="00E870D2">
        <w:rPr>
          <w:rFonts w:eastAsia="Calibri"/>
          <w:b/>
          <w:bCs/>
        </w:rPr>
        <w:t>Implementation Support</w:t>
      </w:r>
      <w:r w:rsidRPr="00E870D2">
        <w:rPr>
          <w:rFonts w:eastAsia="Calibri"/>
        </w:rPr>
        <w:t>: Strengthen the Recipient staff’, and other government officials’, capacity through the organization of workshops and training on Business Episodes, and the provision of Operating Costs.</w:t>
      </w:r>
    </w:p>
    <w:p w14:paraId="0F62B1E5" w14:textId="77777777" w:rsidR="008E07BB" w:rsidRPr="00E870D2" w:rsidRDefault="008E07BB" w:rsidP="008E07BB">
      <w:pPr>
        <w:tabs>
          <w:tab w:val="left" w:pos="810"/>
        </w:tabs>
        <w:jc w:val="both"/>
        <w:rPr>
          <w:rFonts w:eastAsia="Calibri"/>
        </w:rPr>
      </w:pPr>
    </w:p>
    <w:p w14:paraId="3DE35AD4" w14:textId="77777777" w:rsidR="008E07BB" w:rsidRPr="00E870D2" w:rsidRDefault="008E07BB" w:rsidP="004A616C">
      <w:pPr>
        <w:pStyle w:val="Heading1"/>
      </w:pPr>
      <w:r w:rsidRPr="00E870D2">
        <w:t xml:space="preserve">Objectives of the assignment </w:t>
      </w:r>
    </w:p>
    <w:p w14:paraId="78FA6FAD" w14:textId="337DE976" w:rsidR="00D1228B" w:rsidRPr="00D1228B" w:rsidRDefault="00D1228B" w:rsidP="00D1228B">
      <w:pPr>
        <w:pStyle w:val="Text"/>
      </w:pPr>
      <w:r w:rsidRPr="00D1228B">
        <w:t>The objective of this assignment is to support the further development and modernization of RAP as a central, authoritative, and user-centric platform for providing structured, accurate, and up-to-date information on administrative procedures and administrative requests relevant to businesses and citizens in the Republic of Serbia.</w:t>
      </w:r>
    </w:p>
    <w:p w14:paraId="36288C51" w14:textId="0E671FDB" w:rsidR="003B66E1" w:rsidRPr="00D1228B" w:rsidRDefault="003B66E1" w:rsidP="00D1228B">
      <w:pPr>
        <w:pStyle w:val="Text"/>
      </w:pPr>
      <w:r w:rsidRPr="001B6579">
        <w:t xml:space="preserve">The </w:t>
      </w:r>
      <w:r w:rsidRPr="003B66E1">
        <w:t>upgrade of RAP</w:t>
      </w:r>
      <w:r w:rsidRPr="001B6579">
        <w:t xml:space="preserve"> is a strategic priority, aligned with the national digital transformation agenda, EU standards, and recommendations from the World Bank mission (2022). The primary objectives of the upgrade are to improve usability, ensure interoperability, enhance data quality, and provide automation in fee updates, legal references, and classification mechanisms</w:t>
      </w:r>
      <w:r>
        <w:t>.</w:t>
      </w:r>
    </w:p>
    <w:p w14:paraId="6F685650" w14:textId="77777777" w:rsidR="00D1228B" w:rsidRPr="00D1228B" w:rsidRDefault="00D1228B" w:rsidP="00D1228B">
      <w:pPr>
        <w:pStyle w:val="Text"/>
      </w:pPr>
      <w:r w:rsidRPr="00D1228B">
        <w:t>In particular, the objectives of the assignment are to:</w:t>
      </w:r>
    </w:p>
    <w:p w14:paraId="10C43B0B" w14:textId="77777777" w:rsidR="00D1228B" w:rsidRPr="00D1228B" w:rsidRDefault="00D1228B" w:rsidP="0040403A">
      <w:pPr>
        <w:pStyle w:val="Text"/>
        <w:numPr>
          <w:ilvl w:val="0"/>
          <w:numId w:val="5"/>
        </w:numPr>
      </w:pPr>
      <w:r w:rsidRPr="00D1228B">
        <w:rPr>
          <w:b/>
          <w:bCs/>
        </w:rPr>
        <w:t>Enhance the functional capabilities of RAP</w:t>
      </w:r>
      <w:r w:rsidRPr="00D1228B">
        <w:t xml:space="preserve"> by implementing a comprehensive set of functional improvements that strengthen back-office efficiency, reduce duplication of work across institutions, and ensure consistent structuring, classification, and maintenance of administrative procedures and administrative requests.</w:t>
      </w:r>
    </w:p>
    <w:p w14:paraId="5319D1C3" w14:textId="77777777" w:rsidR="00D1228B" w:rsidRPr="00D1228B" w:rsidRDefault="00D1228B" w:rsidP="0040403A">
      <w:pPr>
        <w:pStyle w:val="Text"/>
        <w:numPr>
          <w:ilvl w:val="0"/>
          <w:numId w:val="5"/>
        </w:numPr>
      </w:pPr>
      <w:r w:rsidRPr="00D1228B">
        <w:rPr>
          <w:b/>
          <w:bCs/>
        </w:rPr>
        <w:t>Introduce and operationalize the Business Episodes concept</w:t>
      </w:r>
      <w:r w:rsidRPr="00D1228B">
        <w:t xml:space="preserve"> within RAP, enabling lifecycle-based grouping and presentation of administrative procedures and administrative requests in a manner that is intuitive, coherent, and aligned with the real needs of businesses across different sectors and stages of development.</w:t>
      </w:r>
    </w:p>
    <w:p w14:paraId="20910B98" w14:textId="77777777" w:rsidR="00D1228B" w:rsidRPr="00D1228B" w:rsidRDefault="00D1228B" w:rsidP="0040403A">
      <w:pPr>
        <w:pStyle w:val="Text"/>
        <w:numPr>
          <w:ilvl w:val="0"/>
          <w:numId w:val="5"/>
        </w:numPr>
      </w:pPr>
      <w:r w:rsidRPr="00D1228B">
        <w:rPr>
          <w:b/>
          <w:bCs/>
        </w:rPr>
        <w:t>Improve the public-facing RAP portal</w:t>
      </w:r>
      <w:r w:rsidRPr="00D1228B">
        <w:t xml:space="preserve"> to ensure clear, accessible, and user-friendly presentation of information, including enhanced search, navigation, transparency of costs and obligations, and visibility of RAP content through external search engines, in line with modern usability, accessibility, and discoverability standards.</w:t>
      </w:r>
    </w:p>
    <w:p w14:paraId="77769351" w14:textId="77777777" w:rsidR="00D1228B" w:rsidRPr="00D1228B" w:rsidRDefault="00D1228B" w:rsidP="0040403A">
      <w:pPr>
        <w:pStyle w:val="Text"/>
        <w:numPr>
          <w:ilvl w:val="0"/>
          <w:numId w:val="5"/>
        </w:numPr>
      </w:pPr>
      <w:r w:rsidRPr="00D1228B">
        <w:rPr>
          <w:b/>
          <w:bCs/>
        </w:rPr>
        <w:t>Strengthen interoperability and legal accuracy</w:t>
      </w:r>
      <w:r w:rsidRPr="00D1228B">
        <w:t xml:space="preserve"> through systematic integration with relevant external government information systems, including legal information systems and authentication services, ensuring that RAP reflects current legislation, delegated competences, and authoritative legal references.</w:t>
      </w:r>
    </w:p>
    <w:p w14:paraId="1AFE871C" w14:textId="77777777" w:rsidR="00D1228B" w:rsidRPr="00D1228B" w:rsidRDefault="00D1228B" w:rsidP="0040403A">
      <w:pPr>
        <w:pStyle w:val="Text"/>
        <w:numPr>
          <w:ilvl w:val="0"/>
          <w:numId w:val="5"/>
        </w:numPr>
      </w:pPr>
      <w:r w:rsidRPr="00D1228B">
        <w:rPr>
          <w:b/>
          <w:bCs/>
        </w:rPr>
        <w:t>Ensure compliance with non-functional requirements</w:t>
      </w:r>
      <w:r w:rsidRPr="00D1228B">
        <w:t xml:space="preserve"> related to performance, security, scalability, accessibility, interoperability, and long-term sustainability, so that RAP can reliably support increasing data volumes, institutional users, and future functional extensions.</w:t>
      </w:r>
    </w:p>
    <w:p w14:paraId="3191FA3D" w14:textId="77777777" w:rsidR="00D1228B" w:rsidRPr="00D1228B" w:rsidRDefault="00D1228B" w:rsidP="0040403A">
      <w:pPr>
        <w:pStyle w:val="Text"/>
        <w:numPr>
          <w:ilvl w:val="0"/>
          <w:numId w:val="5"/>
        </w:numPr>
      </w:pPr>
      <w:r w:rsidRPr="00D1228B">
        <w:rPr>
          <w:b/>
          <w:bCs/>
        </w:rPr>
        <w:t>Establish a robust implementation and quality assurance framework</w:t>
      </w:r>
      <w:r w:rsidRPr="00D1228B">
        <w:t xml:space="preserve">, including appropriate project management, testing, documentation, and training, to ensure that the upgraded RAP </w:t>
      </w:r>
      <w:proofErr w:type="gramStart"/>
      <w:r w:rsidRPr="00D1228B">
        <w:t>is effectively adopted, maintained, and further developed by responsible institutions</w:t>
      </w:r>
      <w:proofErr w:type="gramEnd"/>
      <w:r w:rsidRPr="00D1228B">
        <w:t>.</w:t>
      </w:r>
    </w:p>
    <w:p w14:paraId="5B481154" w14:textId="25B0DA19" w:rsidR="00EE1084" w:rsidRPr="00E870D2" w:rsidRDefault="00D1228B" w:rsidP="00863D45">
      <w:pPr>
        <w:pStyle w:val="Text"/>
      </w:pPr>
      <w:r w:rsidRPr="00D1228B">
        <w:lastRenderedPageBreak/>
        <w:t>Through the achievement of these objectives, the assignment will contribute to reducing administrative burdens, improving the business environment, and supporting the broader digital transformation and public administration reform agenda of the Republic of Serbia.</w:t>
      </w:r>
    </w:p>
    <w:p w14:paraId="2D6A68B0" w14:textId="253DDF7D" w:rsidR="00AD7D96" w:rsidRPr="00E870D2" w:rsidRDefault="00AD7D96" w:rsidP="003B66E1">
      <w:pPr>
        <w:pStyle w:val="Heading2"/>
      </w:pPr>
      <w:r w:rsidRPr="00E870D2">
        <w:t xml:space="preserve">Description of </w:t>
      </w:r>
      <w:r w:rsidR="00D1228B">
        <w:t>RAP</w:t>
      </w:r>
    </w:p>
    <w:p w14:paraId="6747D303" w14:textId="77777777" w:rsidR="00C443F4" w:rsidRPr="00173157" w:rsidRDefault="00C443F4" w:rsidP="00C443F4">
      <w:pPr>
        <w:pStyle w:val="Text"/>
      </w:pPr>
      <w:r w:rsidRPr="001B6579">
        <w:t xml:space="preserve">The Registry of Administrative Procedures (RAP) is a central platform providing structured information on administrative processes for businesses, citizens, and local governments. </w:t>
      </w:r>
      <w:r>
        <w:t>I</w:t>
      </w:r>
      <w:r w:rsidRPr="00173157">
        <w:t xml:space="preserve">nterested </w:t>
      </w:r>
      <w:r>
        <w:t xml:space="preserve">stakeholders </w:t>
      </w:r>
      <w:proofErr w:type="gramStart"/>
      <w:r w:rsidRPr="00173157">
        <w:t>can simply and easily be informed</w:t>
      </w:r>
      <w:proofErr w:type="gramEnd"/>
      <w:r w:rsidRPr="00173157">
        <w:t xml:space="preserve"> about everything they need in order to obtain a permit, assert a certain right, or fulfil an obligation.</w:t>
      </w:r>
    </w:p>
    <w:p w14:paraId="497707B6" w14:textId="77777777" w:rsidR="00C443F4" w:rsidRDefault="00C443F4" w:rsidP="00C443F4">
      <w:pPr>
        <w:pStyle w:val="Text"/>
      </w:pPr>
      <w:proofErr w:type="gramStart"/>
      <w:r w:rsidRPr="00173157">
        <w:t>The Portal of the Registr</w:t>
      </w:r>
      <w:r>
        <w:t>y</w:t>
      </w:r>
      <w:r w:rsidRPr="00173157">
        <w:t xml:space="preserve"> of Administrative Procedures began operating on 8 June 2021, and is available to everyone at </w:t>
      </w:r>
      <w:hyperlink r:id="rId11" w:tgtFrame="_new" w:history="1">
        <w:r w:rsidRPr="00173157">
          <w:rPr>
            <w:rStyle w:val="Hyperlink"/>
            <w:rFonts w:ascii="Segoe UI" w:hAnsi="Segoe UI"/>
            <w:sz w:val="20"/>
          </w:rPr>
          <w:t>https://rap.euprava.gov.rs/</w:t>
        </w:r>
      </w:hyperlink>
      <w:r w:rsidRPr="00173157">
        <w:t>.</w:t>
      </w:r>
      <w:proofErr w:type="gramEnd"/>
      <w:r w:rsidRPr="00173157">
        <w:t xml:space="preserve"> </w:t>
      </w:r>
      <w:r>
        <w:t xml:space="preserve">It spans procedures and requests at the level of Republic of Serbia (RS); Autonomous Province of </w:t>
      </w:r>
      <w:proofErr w:type="spellStart"/>
      <w:r>
        <w:t>Vojvodina</w:t>
      </w:r>
      <w:proofErr w:type="spellEnd"/>
      <w:r>
        <w:t xml:space="preserve"> (APV); and Local Self-Government (JLS) levels.</w:t>
      </w:r>
    </w:p>
    <w:p w14:paraId="766FA0FD" w14:textId="77777777" w:rsidR="00C443F4" w:rsidRDefault="00C443F4" w:rsidP="00C443F4">
      <w:pPr>
        <w:pStyle w:val="Text"/>
      </w:pPr>
      <w:r w:rsidRPr="00173157">
        <w:t>The Registr</w:t>
      </w:r>
      <w:r>
        <w:t>y</w:t>
      </w:r>
      <w:r w:rsidRPr="00173157">
        <w:t xml:space="preserve"> includes </w:t>
      </w:r>
      <w:r>
        <w:t>around</w:t>
      </w:r>
      <w:r w:rsidRPr="00173157">
        <w:t xml:space="preserve"> </w:t>
      </w:r>
      <w:r>
        <w:t xml:space="preserve">6,000 G2B and G2C procedures of more than </w:t>
      </w:r>
      <w:r w:rsidRPr="00173157">
        <w:rPr>
          <w:b/>
          <w:bCs/>
        </w:rPr>
        <w:t>130</w:t>
      </w:r>
      <w:r>
        <w:t xml:space="preserve"> institutions.</w:t>
      </w:r>
    </w:p>
    <w:p w14:paraId="337FFBE1" w14:textId="77777777" w:rsidR="00C443F4" w:rsidRPr="00173157" w:rsidRDefault="00C443F4" w:rsidP="00C443F4">
      <w:pPr>
        <w:pStyle w:val="Text"/>
      </w:pPr>
      <w:proofErr w:type="gramStart"/>
      <w:r>
        <w:t>A</w:t>
      </w:r>
      <w:r w:rsidRPr="00173157">
        <w:t>ll forms of application, information about required documentation accompanying the application, the amount and account number to which fees or charges should be paid, instructions to which address one should send the request if the procedure is not yet digitalized, as well as other information needed for successful submission, are available to all businesses</w:t>
      </w:r>
      <w:r>
        <w:t xml:space="preserve"> and citizens</w:t>
      </w:r>
      <w:r w:rsidRPr="00173157">
        <w:t xml:space="preserve"> within just a few clicks.</w:t>
      </w:r>
      <w:proofErr w:type="gramEnd"/>
    </w:p>
    <w:p w14:paraId="4FEEA4DA" w14:textId="77777777" w:rsidR="00C443F4" w:rsidRPr="00173157" w:rsidRDefault="00C443F4" w:rsidP="00C443F4">
      <w:pPr>
        <w:pStyle w:val="Text"/>
      </w:pPr>
      <w:r w:rsidRPr="00173157">
        <w:t>In this way, using a simple search by keyword, activity, institution, and business episode, one quickly and easily obtains</w:t>
      </w:r>
      <w:r>
        <w:t xml:space="preserve"> - </w:t>
      </w:r>
      <w:r w:rsidRPr="00173157">
        <w:t>all in just a few seconds</w:t>
      </w:r>
      <w:r>
        <w:t xml:space="preserve">, </w:t>
      </w:r>
      <w:r w:rsidRPr="00173157">
        <w:t xml:space="preserve">all necessary information, without long waits at administrative offices. </w:t>
      </w:r>
      <w:proofErr w:type="gramStart"/>
      <w:r w:rsidRPr="00173157">
        <w:t>Also</w:t>
      </w:r>
      <w:proofErr w:type="gramEnd"/>
      <w:r w:rsidRPr="00173157">
        <w:t>, by establishing the Register, uniform and efficient conduct of public administration in procedures of interest to business is enabled.</w:t>
      </w:r>
    </w:p>
    <w:p w14:paraId="11372F4B" w14:textId="77777777" w:rsidR="00C443F4" w:rsidRPr="00173157" w:rsidRDefault="00C443F4" w:rsidP="00C443F4">
      <w:pPr>
        <w:pStyle w:val="Text"/>
      </w:pPr>
      <w:r w:rsidRPr="00173157">
        <w:t>The Registr</w:t>
      </w:r>
      <w:r>
        <w:t>y</w:t>
      </w:r>
      <w:r w:rsidRPr="00173157">
        <w:t xml:space="preserve"> </w:t>
      </w:r>
      <w:proofErr w:type="gramStart"/>
      <w:r w:rsidRPr="00173157">
        <w:t>is managed</w:t>
      </w:r>
      <w:proofErr w:type="gramEnd"/>
      <w:r w:rsidRPr="00173157">
        <w:t xml:space="preserve"> by the Public Policy Secretariat</w:t>
      </w:r>
      <w:r>
        <w:t xml:space="preserve"> </w:t>
      </w:r>
      <w:r w:rsidRPr="00173157">
        <w:t xml:space="preserve">that provides expert support to the Government and public administration in terms of modernization, digitalization, and transformation of public administration. </w:t>
      </w:r>
      <w:proofErr w:type="gramStart"/>
      <w:r w:rsidRPr="00173157">
        <w:t>Technical support is provided by the Office</w:t>
      </w:r>
      <w:proofErr w:type="gramEnd"/>
      <w:r w:rsidRPr="00173157">
        <w:t xml:space="preserve"> for Information Technology and </w:t>
      </w:r>
      <w:proofErr w:type="spellStart"/>
      <w:r w:rsidRPr="00173157">
        <w:t>eGovernment</w:t>
      </w:r>
      <w:proofErr w:type="spellEnd"/>
      <w:r w:rsidRPr="00173157">
        <w:t>.</w:t>
      </w:r>
    </w:p>
    <w:p w14:paraId="7EB13682" w14:textId="0D1DF989" w:rsidR="00D1228B" w:rsidRPr="00173157" w:rsidRDefault="00C443F4" w:rsidP="00C443F4">
      <w:pPr>
        <w:pStyle w:val="Text"/>
      </w:pPr>
      <w:r w:rsidRPr="001B6579">
        <w:t xml:space="preserve">The </w:t>
      </w:r>
      <w:r w:rsidRPr="00173157">
        <w:rPr>
          <w:b/>
          <w:bCs/>
        </w:rPr>
        <w:t>upgrade of RAP</w:t>
      </w:r>
      <w:r w:rsidRPr="001B6579">
        <w:t xml:space="preserve"> is a strategic priority, aligned with the national digital transformation agenda, EU standards, and recommendations from the World Bank mission (2022). The primary objectives of the upgrade are to improve usability, ensure interoperability, enhance data quality, and provide automation in fee updates, legal references, and classification mechanisms.</w:t>
      </w:r>
    </w:p>
    <w:p w14:paraId="76CD9E41" w14:textId="77777777" w:rsidR="008E07BB" w:rsidRDefault="008E07BB" w:rsidP="00CB2D09">
      <w:pPr>
        <w:pStyle w:val="Heading1"/>
      </w:pPr>
      <w:r w:rsidRPr="00E870D2">
        <w:t xml:space="preserve">Scope of Work </w:t>
      </w:r>
    </w:p>
    <w:p w14:paraId="479A9D0F" w14:textId="77777777" w:rsidR="00C443F4" w:rsidRPr="00B4617A" w:rsidRDefault="00C443F4" w:rsidP="00C443F4">
      <w:pPr>
        <w:pStyle w:val="Text"/>
      </w:pPr>
      <w:r w:rsidRPr="00B4617A">
        <w:t xml:space="preserve">The scope of work encompasses the </w:t>
      </w:r>
      <w:r w:rsidRPr="00B4617A">
        <w:rPr>
          <w:rStyle w:val="Strong"/>
        </w:rPr>
        <w:t>upgrade and modernization of the Registry of Administrative Procedures (RAP)</w:t>
      </w:r>
      <w:r w:rsidRPr="00B4617A">
        <w:t xml:space="preserve"> and its </w:t>
      </w:r>
      <w:r w:rsidRPr="00B4617A">
        <w:rPr>
          <w:rStyle w:val="Strong"/>
        </w:rPr>
        <w:t>Public Portal</w:t>
      </w:r>
      <w:r w:rsidRPr="00B4617A">
        <w:t xml:space="preserve">, with the objective of </w:t>
      </w:r>
      <w:r w:rsidRPr="00F11A97">
        <w:t>enhancing RAP into a lifecycle-oriented</w:t>
      </w:r>
      <w:r w:rsidRPr="00B4617A">
        <w:rPr>
          <w:rStyle w:val="Strong"/>
        </w:rPr>
        <w:t xml:space="preserve">, </w:t>
      </w:r>
      <w:r>
        <w:rPr>
          <w:rStyle w:val="Strong"/>
        </w:rPr>
        <w:t>u</w:t>
      </w:r>
      <w:r w:rsidRPr="00B4617A">
        <w:rPr>
          <w:rStyle w:val="Strong"/>
        </w:rPr>
        <w:t>ser-centric platform</w:t>
      </w:r>
      <w:r w:rsidRPr="00B4617A">
        <w:t xml:space="preserve"> for businesses and citizens at the </w:t>
      </w:r>
      <w:r w:rsidRPr="00B4617A">
        <w:rPr>
          <w:rStyle w:val="Strong"/>
        </w:rPr>
        <w:t>Republic (RS), Autonomous Province (APV), and Local Self-Government (JLS)</w:t>
      </w:r>
      <w:r w:rsidRPr="00B4617A">
        <w:t xml:space="preserve"> levels.</w:t>
      </w:r>
    </w:p>
    <w:p w14:paraId="46B47E71" w14:textId="171FD905" w:rsidR="006A5D06" w:rsidRDefault="00C443F4" w:rsidP="00C443F4">
      <w:pPr>
        <w:pStyle w:val="Text"/>
      </w:pPr>
      <w:r>
        <w:t>The Con</w:t>
      </w:r>
      <w:r w:rsidR="00FB3220">
        <w:t>sultant</w:t>
      </w:r>
      <w:r>
        <w:t xml:space="preserve"> shall design, develop, implement, test, and deploy an integrated set of functional and technical improvements, including:</w:t>
      </w:r>
    </w:p>
    <w:p w14:paraId="6DC7B91D" w14:textId="77777777" w:rsidR="00C443F4" w:rsidRDefault="00C443F4" w:rsidP="0040403A">
      <w:pPr>
        <w:pStyle w:val="Text"/>
        <w:numPr>
          <w:ilvl w:val="0"/>
          <w:numId w:val="6"/>
        </w:numPr>
        <w:tabs>
          <w:tab w:val="clear" w:pos="810"/>
        </w:tabs>
        <w:suppressAutoHyphens w:val="0"/>
        <w:spacing w:after="120" w:afterAutospacing="0" w:line="288" w:lineRule="auto"/>
      </w:pPr>
      <w:r>
        <w:rPr>
          <w:rStyle w:val="Strong"/>
        </w:rPr>
        <w:t>Creation and integration of the Business Episodes mechanism</w:t>
      </w:r>
      <w:r>
        <w:t xml:space="preserve">, enabling the structured grouping, sequencing, and presentation of administrative procedures and </w:t>
      </w:r>
      <w:r>
        <w:lastRenderedPageBreak/>
        <w:t>administrative requests across the full business lifecycle. This includes the development of a Business Episodes management tool (back-office) and a public-facing Business Episodes interface integrated into the RAP Public Portal.</w:t>
      </w:r>
    </w:p>
    <w:p w14:paraId="22158619" w14:textId="77777777" w:rsidR="00C443F4" w:rsidRDefault="00C443F4" w:rsidP="0040403A">
      <w:pPr>
        <w:pStyle w:val="Text"/>
        <w:numPr>
          <w:ilvl w:val="0"/>
          <w:numId w:val="6"/>
        </w:numPr>
        <w:tabs>
          <w:tab w:val="clear" w:pos="810"/>
        </w:tabs>
        <w:suppressAutoHyphens w:val="0"/>
        <w:spacing w:after="120" w:afterAutospacing="0" w:line="288" w:lineRule="auto"/>
      </w:pPr>
      <w:r>
        <w:rPr>
          <w:rStyle w:val="Strong"/>
        </w:rPr>
        <w:t>Upgrade of the RAP back-office (Registry)</w:t>
      </w:r>
      <w:r>
        <w:t xml:space="preserve">, covering administrative procedures and administrative requests modules, and local governments </w:t>
      </w:r>
      <w:proofErr w:type="spellStart"/>
      <w:r>
        <w:t>modul</w:t>
      </w:r>
      <w:proofErr w:type="spellEnd"/>
      <w:r>
        <w:t>, improved data quality and standardization, configurable user roles and access management, reporting and analytics, and system maintenance functionalities.</w:t>
      </w:r>
    </w:p>
    <w:p w14:paraId="2EC62A99" w14:textId="77777777" w:rsidR="00C443F4" w:rsidRDefault="00C443F4" w:rsidP="0040403A">
      <w:pPr>
        <w:pStyle w:val="Text"/>
        <w:numPr>
          <w:ilvl w:val="0"/>
          <w:numId w:val="6"/>
        </w:numPr>
        <w:tabs>
          <w:tab w:val="clear" w:pos="810"/>
        </w:tabs>
        <w:suppressAutoHyphens w:val="0"/>
        <w:spacing w:after="120" w:afterAutospacing="0" w:line="288" w:lineRule="auto"/>
      </w:pPr>
      <w:r>
        <w:rPr>
          <w:rStyle w:val="Strong"/>
        </w:rPr>
        <w:t>Redesign and enhancement of the RAP Public Portal</w:t>
      </w:r>
      <w:r>
        <w:t xml:space="preserve">, </w:t>
      </w:r>
      <w:r w:rsidRPr="007D706A">
        <w:t>ensuring usability, accessibility, and search-engine-friendly architecture that enables indexing by web crawlers and visibility of RAP content in external search engines.</w:t>
      </w:r>
    </w:p>
    <w:p w14:paraId="035D0E4C" w14:textId="77777777" w:rsidR="00C443F4" w:rsidRDefault="00C443F4" w:rsidP="0040403A">
      <w:pPr>
        <w:pStyle w:val="Text"/>
        <w:numPr>
          <w:ilvl w:val="0"/>
          <w:numId w:val="6"/>
        </w:numPr>
        <w:tabs>
          <w:tab w:val="clear" w:pos="810"/>
        </w:tabs>
        <w:suppressAutoHyphens w:val="0"/>
        <w:spacing w:after="120" w:afterAutospacing="0" w:line="288" w:lineRule="auto"/>
      </w:pPr>
      <w:r>
        <w:rPr>
          <w:rStyle w:val="Strong"/>
        </w:rPr>
        <w:t>Enhancement of the calculator module</w:t>
      </w:r>
      <w:r>
        <w:t>, supporting aggregation of costs and savings across multiple procedures, and administrator-managed parameters relevant to business operations.</w:t>
      </w:r>
    </w:p>
    <w:p w14:paraId="23FA1D81" w14:textId="77777777" w:rsidR="00C443F4" w:rsidRDefault="00C443F4" w:rsidP="0040403A">
      <w:pPr>
        <w:pStyle w:val="Text"/>
        <w:numPr>
          <w:ilvl w:val="0"/>
          <w:numId w:val="6"/>
        </w:numPr>
        <w:tabs>
          <w:tab w:val="clear" w:pos="810"/>
        </w:tabs>
        <w:suppressAutoHyphens w:val="0"/>
        <w:spacing w:after="120" w:afterAutospacing="0" w:line="288" w:lineRule="auto"/>
      </w:pPr>
      <w:r>
        <w:rPr>
          <w:rStyle w:val="Strong"/>
        </w:rPr>
        <w:t>Integration with external government information systems</w:t>
      </w:r>
      <w:r>
        <w:t>, including the “</w:t>
      </w:r>
      <w:proofErr w:type="spellStart"/>
      <w:r>
        <w:t>Pravno</w:t>
      </w:r>
      <w:proofErr w:type="spellEnd"/>
      <w:r>
        <w:t xml:space="preserve">- </w:t>
      </w:r>
      <w:proofErr w:type="spellStart"/>
      <w:r>
        <w:t>informacioni</w:t>
      </w:r>
      <w:proofErr w:type="spellEnd"/>
      <w:r>
        <w:t xml:space="preserve"> </w:t>
      </w:r>
      <w:proofErr w:type="spellStart"/>
      <w:r>
        <w:t>sistem</w:t>
      </w:r>
      <w:proofErr w:type="spellEnd"/>
      <w:r>
        <w:t xml:space="preserve">” (PIS - Official Gazette), Commissioner’s Information System (JIS), and national </w:t>
      </w:r>
      <w:proofErr w:type="spellStart"/>
      <w:r>
        <w:t>eGovernment</w:t>
      </w:r>
      <w:proofErr w:type="spellEnd"/>
      <w:r>
        <w:t xml:space="preserve"> authentication services.</w:t>
      </w:r>
    </w:p>
    <w:p w14:paraId="7E91DC83" w14:textId="77777777" w:rsidR="00C443F4" w:rsidRDefault="00C443F4" w:rsidP="0040403A">
      <w:pPr>
        <w:pStyle w:val="Text"/>
        <w:numPr>
          <w:ilvl w:val="0"/>
          <w:numId w:val="6"/>
        </w:numPr>
        <w:tabs>
          <w:tab w:val="clear" w:pos="810"/>
        </w:tabs>
        <w:suppressAutoHyphens w:val="0"/>
        <w:spacing w:after="120" w:afterAutospacing="0" w:line="288" w:lineRule="auto"/>
      </w:pPr>
      <w:r>
        <w:rPr>
          <w:rStyle w:val="Strong"/>
        </w:rPr>
        <w:t>System-wide implementation of non-functional requirements</w:t>
      </w:r>
      <w:r>
        <w:t>, covering performance, security, scalability, accessibility (WCAG 2.2 AA), dual-script support, Search Engine Optimization (SEO), and full compliance with relevant national and European Union standards.</w:t>
      </w:r>
    </w:p>
    <w:p w14:paraId="2752122F" w14:textId="2B267CE3" w:rsidR="006A5D06" w:rsidRDefault="00C443F4" w:rsidP="0040403A">
      <w:pPr>
        <w:pStyle w:val="Text"/>
        <w:numPr>
          <w:ilvl w:val="0"/>
          <w:numId w:val="6"/>
        </w:numPr>
        <w:tabs>
          <w:tab w:val="clear" w:pos="810"/>
        </w:tabs>
        <w:suppressAutoHyphens w:val="0"/>
        <w:spacing w:after="120" w:afterAutospacing="0" w:line="288" w:lineRule="auto"/>
      </w:pPr>
      <w:r>
        <w:rPr>
          <w:rStyle w:val="Strong"/>
        </w:rPr>
        <w:t>Application of an agile project management and software development methodology</w:t>
      </w:r>
      <w:r>
        <w:t>, including quality assurance, testing, documentation, and support for user acceptance and long-term sustainability of the upgraded system.</w:t>
      </w:r>
    </w:p>
    <w:p w14:paraId="0D3DAF12" w14:textId="77777777" w:rsidR="006A5D06" w:rsidRDefault="006A5D06" w:rsidP="006A5D06"/>
    <w:p w14:paraId="3C843C6E" w14:textId="039DCFAC" w:rsidR="006A5D06" w:rsidRDefault="004777D5" w:rsidP="004777D5">
      <w:pPr>
        <w:pStyle w:val="Heading2"/>
      </w:pPr>
      <w:r w:rsidRPr="004777D5">
        <w:t>1.</w:t>
      </w:r>
      <w:r>
        <w:t xml:space="preserve"> </w:t>
      </w:r>
      <w:r w:rsidR="006A5D06">
        <w:t>I</w:t>
      </w:r>
      <w:r w:rsidR="006A5D06" w:rsidRPr="00780AB8">
        <w:t>mplementation approaches through RAP for transactional digital services</w:t>
      </w:r>
    </w:p>
    <w:p w14:paraId="05BEB3C5" w14:textId="77777777" w:rsidR="00C443F4" w:rsidRDefault="00C443F4" w:rsidP="00C443F4">
      <w:pPr>
        <w:pStyle w:val="Text"/>
      </w:pPr>
      <w:r w:rsidRPr="009656DD">
        <w:t xml:space="preserve">Under this procurement, the </w:t>
      </w:r>
      <w:r w:rsidRPr="0045519D">
        <w:t>Registry of Administrative Procedures (RAP)</w:t>
      </w:r>
      <w:r>
        <w:t xml:space="preserve"> </w:t>
      </w:r>
      <w:proofErr w:type="gramStart"/>
      <w:r w:rsidRPr="0045519D">
        <w:t>will be upgraded</w:t>
      </w:r>
      <w:proofErr w:type="gramEnd"/>
      <w:r w:rsidRPr="0045519D">
        <w:t xml:space="preserve"> to introduce Business Episodes as a core functional concept, enhancing both the </w:t>
      </w:r>
      <w:r w:rsidRPr="0045519D">
        <w:rPr>
          <w:b/>
          <w:bCs/>
        </w:rPr>
        <w:t>RAP back-office (Registry)</w:t>
      </w:r>
      <w:r w:rsidRPr="0045519D">
        <w:t xml:space="preserve"> and the </w:t>
      </w:r>
      <w:r w:rsidRPr="0045519D">
        <w:rPr>
          <w:b/>
          <w:bCs/>
        </w:rPr>
        <w:t>RAP Public Portal</w:t>
      </w:r>
      <w:r w:rsidRPr="0045519D">
        <w:t>.</w:t>
      </w:r>
      <w:r>
        <w:t xml:space="preserve"> </w:t>
      </w:r>
      <w:r w:rsidRPr="0045519D">
        <w:t xml:space="preserve">The back-office </w:t>
      </w:r>
      <w:proofErr w:type="gramStart"/>
      <w:r w:rsidRPr="0045519D">
        <w:t>must be extended</w:t>
      </w:r>
      <w:proofErr w:type="gramEnd"/>
      <w:r w:rsidRPr="0045519D">
        <w:t xml:space="preserve"> with a fully developed Business Episodes management module, enabling </w:t>
      </w:r>
      <w:proofErr w:type="spellStart"/>
      <w:r w:rsidRPr="0045519D">
        <w:t>authorised</w:t>
      </w:r>
      <w:proofErr w:type="spellEnd"/>
      <w:r w:rsidRPr="0045519D">
        <w:t xml:space="preserve"> administrators to create, structure, and maintain business lifecycle content. The Public Portal </w:t>
      </w:r>
      <w:proofErr w:type="gramStart"/>
      <w:r w:rsidRPr="0045519D">
        <w:t>must be enhanced</w:t>
      </w:r>
      <w:proofErr w:type="gramEnd"/>
      <w:r w:rsidRPr="0045519D">
        <w:t xml:space="preserve"> to enable users to search, browse, and navigate administrative procedures through business episodes, organized by lifecycle stage and sector relevance</w:t>
      </w:r>
      <w:r>
        <w:t xml:space="preserve">. </w:t>
      </w:r>
      <w:r w:rsidRPr="00D3658B">
        <w:t>This approach</w:t>
      </w:r>
      <w:r>
        <w:t xml:space="preserve"> aims to streamline the way businesses access necessary administrative procedures throughout their lifecycle. </w:t>
      </w:r>
    </w:p>
    <w:p w14:paraId="000344FE" w14:textId="77777777" w:rsidR="00C443F4" w:rsidRDefault="00C443F4" w:rsidP="00C443F4">
      <w:pPr>
        <w:pStyle w:val="Text"/>
      </w:pPr>
      <w:r w:rsidRPr="00DD30B0">
        <w:t>The Business Episodes functionality</w:t>
      </w:r>
      <w:r>
        <w:t xml:space="preserve"> </w:t>
      </w:r>
      <w:proofErr w:type="gramStart"/>
      <w:r>
        <w:t>is designed</w:t>
      </w:r>
      <w:proofErr w:type="gramEnd"/>
      <w:r>
        <w:t xml:space="preserve"> to simplify these processes by organizing them into "episodes" relevant to all businesses or specific industries. Once implemented, it will significantly reduce the time and complexity involved for businesses to meet administrative requirements and find necessary administrative procedures, thereby enhancing efficiency and ensuring compliance with legal standards.</w:t>
      </w:r>
    </w:p>
    <w:p w14:paraId="187A6F23" w14:textId="77777777" w:rsidR="00C443F4" w:rsidRPr="00F128CD" w:rsidRDefault="00C443F4" w:rsidP="00C443F4">
      <w:pPr>
        <w:pStyle w:val="Text"/>
      </w:pPr>
      <w:r w:rsidRPr="00F128CD">
        <w:t xml:space="preserve">The functionality allows users to quickly search and access administrative procedures based on </w:t>
      </w:r>
      <w:proofErr w:type="spellStart"/>
      <w:r>
        <w:t>pre defined</w:t>
      </w:r>
      <w:proofErr w:type="spellEnd"/>
      <w:r>
        <w:t xml:space="preserve"> </w:t>
      </w:r>
      <w:r w:rsidRPr="00F128CD">
        <w:t xml:space="preserve">and </w:t>
      </w:r>
      <w:r>
        <w:t xml:space="preserve">structured </w:t>
      </w:r>
      <w:r w:rsidRPr="00F128CD">
        <w:t xml:space="preserve">business episodes. For example, a logistics company interested in </w:t>
      </w:r>
      <w:r w:rsidRPr="00F128CD">
        <w:lastRenderedPageBreak/>
        <w:t xml:space="preserve">cargo transportation will be able to view all related administrative procedures from the company's </w:t>
      </w:r>
      <w:r w:rsidRPr="00342A69">
        <w:t xml:space="preserve">establishment </w:t>
      </w:r>
      <w:r>
        <w:t xml:space="preserve">through to </w:t>
      </w:r>
      <w:r w:rsidRPr="00F128CD">
        <w:t xml:space="preserve">dissolution. This user-friendly </w:t>
      </w:r>
      <w:r>
        <w:t>system</w:t>
      </w:r>
      <w:r w:rsidRPr="00F128CD">
        <w:t xml:space="preserve"> will not only link to digitalized administrative procedures but also provide comprehensive information on accessing non-digitalized services, presented in an easy-to-navigate, non-bureaucratic format.</w:t>
      </w:r>
    </w:p>
    <w:p w14:paraId="5D053CFB" w14:textId="2C06414C" w:rsidR="00ED0499" w:rsidRDefault="00C443F4" w:rsidP="00C443F4">
      <w:r>
        <w:t xml:space="preserve">Moreover, the system will categorize these procedures and administrative requests according to the specific times they </w:t>
      </w:r>
      <w:proofErr w:type="gramStart"/>
      <w:r>
        <w:t>are needed</w:t>
      </w:r>
      <w:proofErr w:type="gramEnd"/>
      <w:r>
        <w:t xml:space="preserve"> within the business lifecycle. It will feature two main categories of business episodes: General episodes, which cover common processes such as founding, banking, and hiring necessary for all businesses, and Special episodes, which are pertinent to specific industries, like certification requirements for cargo drivers or categorization for hotels. This tailored approach will ensure that businesses can find precise and relevant information at each stage of their development.</w:t>
      </w:r>
    </w:p>
    <w:p w14:paraId="778BF6A9" w14:textId="3DD837D3" w:rsidR="00ED0499" w:rsidRDefault="004777D5" w:rsidP="004777D5">
      <w:pPr>
        <w:pStyle w:val="Heading3"/>
      </w:pPr>
      <w:bookmarkStart w:id="0" w:name="_Toc217755906"/>
      <w:r>
        <w:rPr>
          <w:rFonts w:eastAsia="Calibri"/>
          <w:sz w:val="26"/>
        </w:rPr>
        <w:t>1.</w:t>
      </w:r>
      <w:r w:rsidR="00ED0499" w:rsidRPr="00ED0499">
        <w:rPr>
          <w:rFonts w:eastAsia="Calibri"/>
          <w:sz w:val="26"/>
        </w:rPr>
        <w:t>1.</w:t>
      </w:r>
      <w:r w:rsidR="00ED0499">
        <w:t xml:space="preserve"> Business logic</w:t>
      </w:r>
      <w:bookmarkEnd w:id="0"/>
    </w:p>
    <w:p w14:paraId="63D55256" w14:textId="4DE28A05" w:rsidR="00ED0499" w:rsidRDefault="004777D5" w:rsidP="00ED0499">
      <w:pPr>
        <w:pStyle w:val="Heading3"/>
      </w:pPr>
      <w:bookmarkStart w:id="1" w:name="_Toc217755907"/>
      <w:r>
        <w:t>1.</w:t>
      </w:r>
      <w:r w:rsidR="00ED0499">
        <w:t>1.1 Business episode</w:t>
      </w:r>
      <w:bookmarkEnd w:id="1"/>
    </w:p>
    <w:p w14:paraId="36980F4F" w14:textId="77777777" w:rsidR="00C443F4" w:rsidRPr="00B74DF6" w:rsidRDefault="00C443F4" w:rsidP="00C443F4">
      <w:r w:rsidRPr="00B74DF6">
        <w:rPr>
          <w:b/>
          <w:bCs/>
        </w:rPr>
        <w:t>Business Episode</w:t>
      </w:r>
      <w:r w:rsidRPr="00B74DF6">
        <w:t xml:space="preserve"> – a lifecycle phase grouping a set of related administrative steps.</w:t>
      </w:r>
      <w:r w:rsidRPr="00B74DF6">
        <w:br/>
      </w:r>
      <w:r w:rsidRPr="00B74DF6">
        <w:rPr>
          <w:b/>
          <w:bCs/>
        </w:rPr>
        <w:t>Step</w:t>
      </w:r>
      <w:r w:rsidRPr="00B74DF6">
        <w:t xml:space="preserve"> – a concrete administrative obligation or action within a Business Episode, represented as a navigable unit with descriptive content and optional service entry points.</w:t>
      </w:r>
    </w:p>
    <w:p w14:paraId="0290250A" w14:textId="0F2D3933" w:rsidR="00C443F4" w:rsidRDefault="00C443F4" w:rsidP="00C443F4">
      <w:pPr>
        <w:pStyle w:val="Text"/>
      </w:pPr>
      <w:r>
        <w:t xml:space="preserve">In the planned update to the Registry of Administrative Procedures (RAP), a new functionality </w:t>
      </w:r>
      <w:proofErr w:type="gramStart"/>
      <w:r>
        <w:t>will be introduced</w:t>
      </w:r>
      <w:proofErr w:type="gramEnd"/>
      <w:r>
        <w:t xml:space="preserve"> </w:t>
      </w:r>
      <w:r w:rsidRPr="00B42C56">
        <w:t xml:space="preserve">whereby </w:t>
      </w:r>
      <w:r w:rsidR="00D93109">
        <w:t>PPS</w:t>
      </w:r>
      <w:r w:rsidRPr="00B42C56">
        <w:t xml:space="preserve"> administrators (K1) will manage Business Episodes through a dedicated section </w:t>
      </w:r>
      <w:r>
        <w:t>-</w:t>
      </w:r>
      <w:r w:rsidRPr="0090432A">
        <w:t xml:space="preserve"> </w:t>
      </w:r>
      <w:r>
        <w:t xml:space="preserve">backend </w:t>
      </w:r>
      <w:r w:rsidRPr="00B42C56">
        <w:t xml:space="preserve">within the RAP </w:t>
      </w:r>
      <w:r>
        <w:t>system</w:t>
      </w:r>
      <w:r w:rsidRPr="00B42C56">
        <w:t>. Authorized officers (K4) remain responsible for maintaining their own</w:t>
      </w:r>
      <w:r>
        <w:t xml:space="preserve"> </w:t>
      </w:r>
      <w:r w:rsidRPr="00464040">
        <w:t>administrative procedure</w:t>
      </w:r>
      <w:r>
        <w:t xml:space="preserve"> only, as shown in </w:t>
      </w:r>
      <w:r>
        <w:fldChar w:fldCharType="begin"/>
      </w:r>
      <w:r>
        <w:instrText xml:space="preserve"> REF _Ref222987770 \h </w:instrText>
      </w:r>
      <w:r>
        <w:fldChar w:fldCharType="separate"/>
      </w:r>
      <w:r>
        <w:t xml:space="preserve">Figure </w:t>
      </w:r>
      <w:r>
        <w:rPr>
          <w:noProof/>
        </w:rPr>
        <w:t>1</w:t>
      </w:r>
      <w:r>
        <w:t xml:space="preserve"> Use case diagram: User roles and system interactions</w:t>
      </w:r>
      <w:r>
        <w:fldChar w:fldCharType="end"/>
      </w:r>
      <w:r>
        <w:t>. Here, the responsible person will be able to input the name of the business episode, select an appropriate icon from a predefined list, and use a rich text editor to compile detailed information about the episode. Additionally, they will include a link to any digitalized services related to the episode.</w:t>
      </w:r>
    </w:p>
    <w:p w14:paraId="6EE9B437" w14:textId="77777777" w:rsidR="00C443F4" w:rsidRDefault="00C443F4" w:rsidP="00C443F4">
      <w:pPr>
        <w:pStyle w:val="Text"/>
      </w:pPr>
      <w:r>
        <w:t xml:space="preserve">A significant enhancement required for this system is the upgrade of permalinks within RAP, which will automate the association of links to relevant public RAP website pages. The system has mapped links of relevant administrative procedures to public RAP web pages to make this procedure as simple as possible. </w:t>
      </w:r>
    </w:p>
    <w:p w14:paraId="27A34C8F" w14:textId="16B39C0B" w:rsidR="00ED0499" w:rsidRDefault="00C443F4" w:rsidP="00C443F4">
      <w:r>
        <w:t xml:space="preserve">This centralized approach ensures that </w:t>
      </w:r>
      <w:proofErr w:type="gramStart"/>
      <w:r>
        <w:t>the content of each business episode is managed solely by the staff member who possesses the most comprehensive knowledge of that</w:t>
      </w:r>
      <w:proofErr w:type="gramEnd"/>
      <w:r>
        <w:t xml:space="preserve"> episode. Any updates or changes made to a business episode </w:t>
      </w:r>
      <w:proofErr w:type="gramStart"/>
      <w:r>
        <w:t>will automatically be reflected</w:t>
      </w:r>
      <w:proofErr w:type="gramEnd"/>
      <w:r>
        <w:t xml:space="preserve"> across all lifecycle stages where that episode appears, maintaining consistency in the information provided to businesses.</w:t>
      </w:r>
    </w:p>
    <w:p w14:paraId="12B31CCD" w14:textId="5289B6D0" w:rsidR="00ED0499" w:rsidRDefault="004777D5" w:rsidP="00ED0499">
      <w:pPr>
        <w:pStyle w:val="Heading3"/>
      </w:pPr>
      <w:r>
        <w:t>1</w:t>
      </w:r>
      <w:r w:rsidR="00ED0499">
        <w:t>.</w:t>
      </w:r>
      <w:r>
        <w:t>1.</w:t>
      </w:r>
      <w:r w:rsidR="00ED0499">
        <w:t xml:space="preserve">2 </w:t>
      </w:r>
      <w:bookmarkStart w:id="2" w:name="_Toc217755908"/>
      <w:r w:rsidR="00ED0499">
        <w:t xml:space="preserve">BE management tool – </w:t>
      </w:r>
      <w:proofErr w:type="spellStart"/>
      <w:r w:rsidR="00ED0499">
        <w:t>Backoffice</w:t>
      </w:r>
      <w:bookmarkEnd w:id="2"/>
      <w:proofErr w:type="spellEnd"/>
    </w:p>
    <w:p w14:paraId="2DB70C00" w14:textId="77777777" w:rsidR="00C443F4" w:rsidRDefault="00C443F4" w:rsidP="00C443F4">
      <w:pPr>
        <w:pStyle w:val="Text"/>
      </w:pPr>
      <w:r>
        <w:t xml:space="preserve">The BE management tool serves as a </w:t>
      </w:r>
      <w:proofErr w:type="spellStart"/>
      <w:r>
        <w:t>Backoffice</w:t>
      </w:r>
      <w:proofErr w:type="spellEnd"/>
      <w:r>
        <w:t xml:space="preserve"> interface designed for administrators to efficiently manage and control the structure of a lifecycle of business episodes (BEs). The administrator uses the available tools to create the business episodes by nesting the available child elements to tree control that consists of sections and conditions.</w:t>
      </w:r>
    </w:p>
    <w:p w14:paraId="625437DC" w14:textId="77777777" w:rsidR="00C443F4" w:rsidRDefault="00C443F4" w:rsidP="00C443F4">
      <w:pPr>
        <w:pStyle w:val="Text"/>
      </w:pPr>
      <w:r>
        <w:t xml:space="preserve">The BE management tool is an interface that enables the BE admins to create menu tree-like structures that represent the business lifecycle. This interface can be part of the internal RAP or in the back office of the new BE application. Every lifecycle </w:t>
      </w:r>
      <w:proofErr w:type="gramStart"/>
      <w:r>
        <w:t>can be divided</w:t>
      </w:r>
      <w:proofErr w:type="gramEnd"/>
      <w:r>
        <w:t xml:space="preserve"> into general parts mutual for all lifecycles and specific parts native to certain sectors.</w:t>
      </w:r>
    </w:p>
    <w:p w14:paraId="53EFE749" w14:textId="77777777" w:rsidR="00C443F4" w:rsidRDefault="00C443F4" w:rsidP="00C443F4">
      <w:pPr>
        <w:pStyle w:val="Text"/>
      </w:pPr>
      <w:r>
        <w:lastRenderedPageBreak/>
        <w:t xml:space="preserve">At the heart of the tool is a template management feature. This feature allows administrators to edit a main template that forms the backbone of business episodes across different sectors. </w:t>
      </w:r>
    </w:p>
    <w:p w14:paraId="3588B8BB" w14:textId="77777777" w:rsidR="00C443F4" w:rsidRDefault="00C443F4" w:rsidP="00C443F4">
      <w:pPr>
        <w:pStyle w:val="Text"/>
      </w:pPr>
      <w:r>
        <w:t xml:space="preserve">For creating specific lifecycles tailored to different sectors, administrators can initiate a new lifecycle based on the pre-existing template. This process automatically generates a new tree structure from the template, which includes sections that </w:t>
      </w:r>
      <w:proofErr w:type="gramStart"/>
      <w:r>
        <w:t>are inherited</w:t>
      </w:r>
      <w:proofErr w:type="gramEnd"/>
      <w:r>
        <w:t xml:space="preserve"> directly from the template. Administrators can then use available tools—such as predefined conditions and existing BE elements—to add or modify sector-specific parts of the lifecycle.</w:t>
      </w:r>
    </w:p>
    <w:p w14:paraId="5923B646" w14:textId="77777777" w:rsidR="00C443F4" w:rsidRDefault="00C443F4" w:rsidP="00C443F4">
      <w:pPr>
        <w:pStyle w:val="Text"/>
      </w:pPr>
      <w:r>
        <w:t xml:space="preserve">Furthermore, the lifecycle editing function enables administrators to refine these new instances. They can adjust or add elements unique to particular business episodes, enhancing customization without affecting the foundational template. The use case diagram below show users of the system and their role in maintaining business lifecycle and business episodes. </w:t>
      </w:r>
    </w:p>
    <w:p w14:paraId="4A147B30" w14:textId="77777777" w:rsidR="00C443F4" w:rsidRDefault="00C443F4" w:rsidP="00C443F4">
      <w:pPr>
        <w:pStyle w:val="Text"/>
        <w:keepNext/>
      </w:pPr>
      <w:r>
        <w:rPr>
          <w:noProof/>
          <w:lang w:eastAsia="en-US"/>
        </w:rPr>
        <w:drawing>
          <wp:inline distT="0" distB="0" distL="0" distR="0" wp14:anchorId="24F94542" wp14:editId="09E2B75E">
            <wp:extent cx="5908675" cy="3074035"/>
            <wp:effectExtent l="0" t="0" r="0" b="0"/>
            <wp:docPr id="176753478" name="Picture 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UML diagr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8675" cy="3074035"/>
                    </a:xfrm>
                    <a:prstGeom prst="rect">
                      <a:avLst/>
                    </a:prstGeom>
                    <a:noFill/>
                    <a:ln>
                      <a:noFill/>
                    </a:ln>
                  </pic:spPr>
                </pic:pic>
              </a:graphicData>
            </a:graphic>
          </wp:inline>
        </w:drawing>
      </w:r>
    </w:p>
    <w:p w14:paraId="0EC6BF86" w14:textId="77777777" w:rsidR="00C443F4" w:rsidRDefault="00C443F4" w:rsidP="00C443F4">
      <w:pPr>
        <w:pStyle w:val="Caption"/>
      </w:pPr>
      <w:r>
        <w:t xml:space="preserve">Figure </w:t>
      </w:r>
      <w:fldSimple w:instr=" SEQ Figure \* ARABIC ">
        <w:r>
          <w:rPr>
            <w:noProof/>
          </w:rPr>
          <w:t>1</w:t>
        </w:r>
      </w:fldSimple>
      <w:r>
        <w:t xml:space="preserve"> User roles on Business Episodes</w:t>
      </w:r>
    </w:p>
    <w:p w14:paraId="79AE3E69" w14:textId="77777777" w:rsidR="00C443F4" w:rsidRDefault="00C443F4" w:rsidP="00C443F4">
      <w:pPr>
        <w:pStyle w:val="Text"/>
      </w:pPr>
      <w:r>
        <w:t xml:space="preserve"> </w:t>
      </w:r>
    </w:p>
    <w:p w14:paraId="3B1A3CAF" w14:textId="2C9D2DF8" w:rsidR="00ED0499" w:rsidRDefault="00C443F4" w:rsidP="00C443F4">
      <w:r>
        <w:t>The interface envisioned for this management tool is similar to those found in content management systems like WordPress, where visual builders and drag-and-drop functionalities streamline the creation and modification processes.</w:t>
      </w:r>
    </w:p>
    <w:p w14:paraId="22697FDE" w14:textId="77777777" w:rsidR="00ED0499" w:rsidRDefault="00ED0499" w:rsidP="00ED0499"/>
    <w:p w14:paraId="76D044EC" w14:textId="5DE7819A" w:rsidR="00ED0499" w:rsidRDefault="007108E1" w:rsidP="004777D5">
      <w:pPr>
        <w:pStyle w:val="Heading3"/>
      </w:pPr>
      <w:r>
        <w:t>1.2</w:t>
      </w:r>
      <w:r w:rsidR="00ED0499">
        <w:t xml:space="preserve"> Frontend</w:t>
      </w:r>
    </w:p>
    <w:p w14:paraId="47D6EB06" w14:textId="5513BFC9" w:rsidR="00ED0499" w:rsidRPr="00ED0499" w:rsidRDefault="007108E1" w:rsidP="00ED0499">
      <w:pPr>
        <w:pStyle w:val="Heading3"/>
      </w:pPr>
      <w:r>
        <w:t>1.2</w:t>
      </w:r>
      <w:r w:rsidR="004777D5">
        <w:t>.1</w:t>
      </w:r>
      <w:r w:rsidR="00ED0499">
        <w:t xml:space="preserve"> </w:t>
      </w:r>
      <w:bookmarkStart w:id="3" w:name="_Toc217755910"/>
      <w:r w:rsidR="00ED0499">
        <w:t>Tree view to organize information</w:t>
      </w:r>
      <w:bookmarkEnd w:id="3"/>
    </w:p>
    <w:p w14:paraId="1D053023" w14:textId="77777777" w:rsidR="00C443F4" w:rsidRDefault="00C443F4" w:rsidP="00C443F4">
      <w:pPr>
        <w:pStyle w:val="Text"/>
      </w:pPr>
      <w:r>
        <w:t xml:space="preserve">For the front end of the system, the analysis pointed to the necessity for a more complex and flexible interface to capture the complexity of business episodes. Given the numerous variations, parallel paths, and similarities within the lifecycle of an enterprise, a linear, wizard-like interface </w:t>
      </w:r>
      <w:proofErr w:type="gramStart"/>
      <w:r>
        <w:t>was assessed</w:t>
      </w:r>
      <w:proofErr w:type="gramEnd"/>
      <w:r>
        <w:t xml:space="preserve"> as insufficient. Instead, a tree-like structure emerged as a more suitable choice </w:t>
      </w:r>
      <w:proofErr w:type="gramStart"/>
      <w:r>
        <w:t>to effectively display</w:t>
      </w:r>
      <w:proofErr w:type="gramEnd"/>
      <w:r>
        <w:t xml:space="preserve"> relevant information for the business episodes in the enterprise lifecycle.</w:t>
      </w:r>
    </w:p>
    <w:p w14:paraId="6B1467CF" w14:textId="3BD54AC5" w:rsidR="00C443F4" w:rsidRDefault="00C443F4" w:rsidP="00C443F4">
      <w:pPr>
        <w:pStyle w:val="Text"/>
      </w:pPr>
      <w:r w:rsidRPr="00586F39">
        <w:lastRenderedPageBreak/>
        <w:t xml:space="preserve">The </w:t>
      </w:r>
      <w:r w:rsidR="00886F7B">
        <w:t>Consultant</w:t>
      </w:r>
      <w:r w:rsidRPr="00586F39">
        <w:t xml:space="preserve"> shall ensure the engagement of a professional graphic designer to develop a coherent visual concept for the portal feature, aligned with established UX principles and the portal’s overall design system. The design service shall cover the definition of layout, typography, color palette, iconography, spacing, and component styling, with the objective of delivering a clear, consistent, and user-friendly interface across relevant pages and screen sizes. The designer shall provide deliverables suitable for implementation, including high-fidelity mockups, reusable UI components, and practical guidelines to ensure visual consistency, accessibility, and an intuitive user journey.</w:t>
      </w:r>
    </w:p>
    <w:p w14:paraId="08DF59C7" w14:textId="77777777" w:rsidR="00C443F4" w:rsidRDefault="00C443F4" w:rsidP="00C443F4">
      <w:pPr>
        <w:pStyle w:val="Text"/>
      </w:pPr>
      <w:r>
        <w:t xml:space="preserve">In this proposed system, users begin their interaction by selecting the sector of the business they are involved </w:t>
      </w:r>
      <w:proofErr w:type="gramStart"/>
      <w:r>
        <w:t>with</w:t>
      </w:r>
      <w:proofErr w:type="gramEnd"/>
      <w:r>
        <w:t xml:space="preserve">. This initial selection helps in tailoring the subsequent options and pathways presented to them. </w:t>
      </w:r>
    </w:p>
    <w:p w14:paraId="7B83D838" w14:textId="00A229A8" w:rsidR="00C443F4" w:rsidRDefault="00C443F4" w:rsidP="00C443F4">
      <w:pPr>
        <w:pStyle w:val="Text"/>
      </w:pPr>
      <w:r>
        <w:t xml:space="preserve">After selecting the business sector, users further specify their needs through a series of decisions, narrowing down to the specific type of enterprise and sub-sector. This is proposal that needs to be further </w:t>
      </w:r>
      <w:proofErr w:type="gramStart"/>
      <w:r>
        <w:t>developed</w:t>
      </w:r>
      <w:proofErr w:type="gramEnd"/>
      <w:r>
        <w:t xml:space="preserve"> by the </w:t>
      </w:r>
      <w:r w:rsidR="00886F7B">
        <w:t>Consultant</w:t>
      </w:r>
      <w:r>
        <w:t xml:space="preserve"> and agreed with the Beneficiary.</w:t>
      </w:r>
    </w:p>
    <w:p w14:paraId="0C0ACDA4" w14:textId="77777777" w:rsidR="00C443F4" w:rsidRDefault="00C443F4" w:rsidP="00C443F4">
      <w:pPr>
        <w:pStyle w:val="Text"/>
      </w:pPr>
      <w:r>
        <w:t xml:space="preserve">The tree view interface then dynamically populates and organizes the relevant business episodes according to the chosen sector, offering a clear overview. This method enhances user navigation through the system and facilitates an understanding of the relationships and dependencies among various administrative procedures and administrative requests in the business episodes. </w:t>
      </w:r>
    </w:p>
    <w:p w14:paraId="157FB245" w14:textId="77777777" w:rsidR="00C443F4" w:rsidRDefault="00C443F4" w:rsidP="00C443F4">
      <w:pPr>
        <w:pStyle w:val="Text"/>
      </w:pPr>
      <w:r>
        <w:t>Such a design also ensures that users can efficiently explore different aspects of business episodes while maintaining an awareness of the broader business context:</w:t>
      </w:r>
    </w:p>
    <w:p w14:paraId="5EE6C28D" w14:textId="77777777" w:rsidR="00C443F4" w:rsidRDefault="00C443F4" w:rsidP="00C443F4">
      <w:r>
        <w:rPr>
          <w:b/>
        </w:rPr>
        <w:t>Main Division (to the left):</w:t>
      </w:r>
      <w:r>
        <w:t xml:space="preserve"> This area categorizes the overarching elements of the enterprise lifecycle into five main sections:</w:t>
      </w:r>
    </w:p>
    <w:p w14:paraId="55C291FC" w14:textId="77777777" w:rsidR="00C443F4" w:rsidRDefault="00C443F4" w:rsidP="0040403A">
      <w:pPr>
        <w:numPr>
          <w:ilvl w:val="0"/>
          <w:numId w:val="7"/>
        </w:numPr>
        <w:suppressAutoHyphens w:val="0"/>
        <w:spacing w:line="259" w:lineRule="auto"/>
        <w:jc w:val="both"/>
      </w:pPr>
      <w:r>
        <w:t>Starting of the Business</w:t>
      </w:r>
    </w:p>
    <w:p w14:paraId="24674691" w14:textId="77777777" w:rsidR="00C443F4" w:rsidRDefault="00C443F4" w:rsidP="0040403A">
      <w:pPr>
        <w:numPr>
          <w:ilvl w:val="0"/>
          <w:numId w:val="7"/>
        </w:numPr>
        <w:suppressAutoHyphens w:val="0"/>
        <w:spacing w:line="259" w:lineRule="auto"/>
        <w:jc w:val="both"/>
      </w:pPr>
      <w:r>
        <w:t>Employment</w:t>
      </w:r>
    </w:p>
    <w:p w14:paraId="290AF03C" w14:textId="77777777" w:rsidR="00C443F4" w:rsidRDefault="00C443F4" w:rsidP="0040403A">
      <w:pPr>
        <w:numPr>
          <w:ilvl w:val="0"/>
          <w:numId w:val="7"/>
        </w:numPr>
        <w:suppressAutoHyphens w:val="0"/>
        <w:spacing w:line="259" w:lineRule="auto"/>
        <w:jc w:val="both"/>
      </w:pPr>
      <w:r>
        <w:t>Tax Obligations</w:t>
      </w:r>
    </w:p>
    <w:p w14:paraId="23AEF32F" w14:textId="77777777" w:rsidR="00C443F4" w:rsidRDefault="00C443F4" w:rsidP="0040403A">
      <w:pPr>
        <w:numPr>
          <w:ilvl w:val="0"/>
          <w:numId w:val="7"/>
        </w:numPr>
        <w:suppressAutoHyphens w:val="0"/>
        <w:spacing w:line="259" w:lineRule="auto"/>
        <w:jc w:val="both"/>
      </w:pPr>
      <w:r>
        <w:t>Business</w:t>
      </w:r>
    </w:p>
    <w:p w14:paraId="09B40D32" w14:textId="77777777" w:rsidR="00C443F4" w:rsidRDefault="00C443F4" w:rsidP="0040403A">
      <w:pPr>
        <w:numPr>
          <w:ilvl w:val="0"/>
          <w:numId w:val="7"/>
        </w:numPr>
        <w:suppressAutoHyphens w:val="0"/>
        <w:spacing w:after="160" w:line="259" w:lineRule="auto"/>
        <w:jc w:val="both"/>
      </w:pPr>
      <w:r>
        <w:t>Liquidation – End of Life</w:t>
      </w:r>
    </w:p>
    <w:p w14:paraId="5B6AF6B4" w14:textId="77777777" w:rsidR="00C443F4" w:rsidRDefault="00C443F4" w:rsidP="00C443F4">
      <w:r>
        <w:rPr>
          <w:b/>
        </w:rPr>
        <w:t>Child Elements (to the right):</w:t>
      </w:r>
      <w:r>
        <w:t xml:space="preserve"> Corresponding to each selection in the main division, child elements detail specific tasks or episodes. These </w:t>
      </w:r>
      <w:proofErr w:type="gramStart"/>
      <w:r>
        <w:t>are numerically designated</w:t>
      </w:r>
      <w:proofErr w:type="gramEnd"/>
      <w:r>
        <w:t xml:space="preserve"> following the section number (e.g., 4.1, 4.2 for sub-elements within the 'Business' section). </w:t>
      </w:r>
    </w:p>
    <w:p w14:paraId="3187326E" w14:textId="77777777" w:rsidR="00C443F4" w:rsidRDefault="00C443F4" w:rsidP="00C443F4"/>
    <w:p w14:paraId="2AA6740A" w14:textId="77777777" w:rsidR="00C443F4" w:rsidRDefault="00C443F4" w:rsidP="00C443F4">
      <w:pPr>
        <w:keepNext/>
      </w:pPr>
      <w:r>
        <w:rPr>
          <w:noProof/>
          <w:lang w:eastAsia="en-US"/>
        </w:rPr>
        <w:lastRenderedPageBreak/>
        <w:drawing>
          <wp:inline distT="0" distB="0" distL="0" distR="0" wp14:anchorId="2B6FB2C5" wp14:editId="772A0B33">
            <wp:extent cx="5943600" cy="3316605"/>
            <wp:effectExtent l="0" t="0" r="0" b="0"/>
            <wp:docPr id="2102305059" name="image14.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4.png" descr="A screenshot of a computer&#10;&#10;Description automatically generated"/>
                    <pic:cNvPicPr preferRelativeResize="0"/>
                  </pic:nvPicPr>
                  <pic:blipFill>
                    <a:blip r:embed="rId13"/>
                    <a:srcRect/>
                    <a:stretch>
                      <a:fillRect/>
                    </a:stretch>
                  </pic:blipFill>
                  <pic:spPr>
                    <a:xfrm>
                      <a:off x="0" y="0"/>
                      <a:ext cx="5943600" cy="3316605"/>
                    </a:xfrm>
                    <a:prstGeom prst="rect">
                      <a:avLst/>
                    </a:prstGeom>
                    <a:ln/>
                  </pic:spPr>
                </pic:pic>
              </a:graphicData>
            </a:graphic>
          </wp:inline>
        </w:drawing>
      </w:r>
    </w:p>
    <w:p w14:paraId="4EBE6173" w14:textId="77777777" w:rsidR="00C443F4" w:rsidRDefault="00C443F4" w:rsidP="00C443F4">
      <w:pPr>
        <w:pStyle w:val="Caption"/>
      </w:pPr>
      <w:r>
        <w:t xml:space="preserve">Figure </w:t>
      </w:r>
      <w:fldSimple w:instr=" SEQ Figure \* ARABIC ">
        <w:r>
          <w:rPr>
            <w:noProof/>
          </w:rPr>
          <w:t>2</w:t>
        </w:r>
      </w:fldSimple>
      <w:r>
        <w:t xml:space="preserve"> Main division and </w:t>
      </w:r>
      <w:proofErr w:type="gramStart"/>
      <w:r>
        <w:t>child element draft illustration</w:t>
      </w:r>
      <w:proofErr w:type="gramEnd"/>
    </w:p>
    <w:p w14:paraId="64216DA6" w14:textId="78AD4CFE" w:rsidR="006A5D06" w:rsidRDefault="00C443F4" w:rsidP="00C443F4">
      <w:bookmarkStart w:id="4" w:name="_heading=h.3j2qqm3" w:colFirst="0" w:colLast="0"/>
      <w:bookmarkEnd w:id="4"/>
      <w:r>
        <w:t xml:space="preserve">While the 'Business' section contains specific episodes unique to the selected sector and sub-sector, the other four sections host </w:t>
      </w:r>
      <w:r>
        <w:rPr>
          <w:i/>
        </w:rPr>
        <w:t>general episodes</w:t>
      </w:r>
      <w:r>
        <w:t xml:space="preserve"> common to all business enterprises. This distinction ensures that while the tool provides tailored guidance for specialized business operations, it also covers the foundational aspects common across all enterprises.</w:t>
      </w:r>
    </w:p>
    <w:p w14:paraId="204D4324" w14:textId="3B37E2F1" w:rsidR="00ED0499" w:rsidRDefault="007108E1" w:rsidP="00ED0499">
      <w:pPr>
        <w:pStyle w:val="Heading3"/>
      </w:pPr>
      <w:r>
        <w:t>1.</w:t>
      </w:r>
      <w:r w:rsidR="00ED0499">
        <w:t xml:space="preserve">2.2 </w:t>
      </w:r>
      <w:bookmarkStart w:id="5" w:name="_Toc217755911"/>
      <w:r w:rsidR="00ED0499">
        <w:t>Child elements structure</w:t>
      </w:r>
      <w:bookmarkEnd w:id="5"/>
    </w:p>
    <w:p w14:paraId="6186C239" w14:textId="77777777" w:rsidR="00C443F4" w:rsidRDefault="00C443F4" w:rsidP="00C443F4">
      <w:pPr>
        <w:pStyle w:val="Text"/>
      </w:pPr>
      <w:r>
        <w:t xml:space="preserve">Each child element in the tree view </w:t>
      </w:r>
      <w:proofErr w:type="gramStart"/>
      <w:r>
        <w:t>is systematically organized</w:t>
      </w:r>
      <w:proofErr w:type="gramEnd"/>
      <w:r>
        <w:t xml:space="preserve"> to present essential information effectively, as illustrated below in </w:t>
      </w:r>
      <w:r>
        <w:fldChar w:fldCharType="begin"/>
      </w:r>
      <w:r>
        <w:instrText xml:space="preserve"> REF _Ref217735718 \h </w:instrText>
      </w:r>
      <w:r>
        <w:fldChar w:fldCharType="separate"/>
      </w:r>
      <w:r>
        <w:t xml:space="preserve">Figure </w:t>
      </w:r>
      <w:r>
        <w:rPr>
          <w:noProof/>
        </w:rPr>
        <w:t>5</w:t>
      </w:r>
      <w:r>
        <w:fldChar w:fldCharType="end"/>
      </w:r>
    </w:p>
    <w:p w14:paraId="09D5EAD7" w14:textId="77777777" w:rsidR="00C443F4" w:rsidRDefault="00C443F4" w:rsidP="00C443F4">
      <w:pPr>
        <w:pStyle w:val="Text"/>
      </w:pPr>
      <w:r>
        <w:rPr>
          <w:b/>
        </w:rPr>
        <w:t xml:space="preserve">Icon: </w:t>
      </w:r>
      <w:proofErr w:type="gramStart"/>
      <w:r>
        <w:t>Each business episode is represented by an SVG icon, providing a visual cue that helps users quickly identify the type of</w:t>
      </w:r>
      <w:proofErr w:type="gramEnd"/>
      <w:r>
        <w:t xml:space="preserve"> business episode.</w:t>
      </w:r>
    </w:p>
    <w:p w14:paraId="6E9EDD52" w14:textId="77777777" w:rsidR="00C443F4" w:rsidRDefault="00C443F4" w:rsidP="00C443F4">
      <w:pPr>
        <w:pStyle w:val="Text"/>
      </w:pPr>
      <w:r>
        <w:rPr>
          <w:b/>
        </w:rPr>
        <w:t>Name:</w:t>
      </w:r>
      <w:r>
        <w:t xml:space="preserve"> Displayed prominently at the top of the child element and within the tree view, the name acts as a concise tagline or summary of the business episode.</w:t>
      </w:r>
    </w:p>
    <w:p w14:paraId="5F9D7ADD" w14:textId="77777777" w:rsidR="00C443F4" w:rsidRDefault="00C443F4" w:rsidP="00C443F4">
      <w:pPr>
        <w:pStyle w:val="Text"/>
      </w:pPr>
      <w:r>
        <w:rPr>
          <w:i/>
        </w:rPr>
        <w:t xml:space="preserve">Mark as Completed: </w:t>
      </w:r>
      <w:r>
        <w:t>This feature, which includes a checkbox, allows users to indicate whether they have completed the episode. However, considering some episodes might recur or vary by context, this feature could potentially be reconsidered and not implemented.</w:t>
      </w:r>
    </w:p>
    <w:p w14:paraId="377F55AA" w14:textId="77777777" w:rsidR="00C443F4" w:rsidRDefault="00C443F4" w:rsidP="00C443F4">
      <w:pPr>
        <w:pStyle w:val="Text"/>
      </w:pPr>
      <w:r>
        <w:rPr>
          <w:b/>
        </w:rPr>
        <w:t xml:space="preserve">Details: </w:t>
      </w:r>
      <w:r>
        <w:t>A button linked to the publicly available description of the administrative procedure, providing deeper insights into the business episode.</w:t>
      </w:r>
    </w:p>
    <w:p w14:paraId="2B062B62" w14:textId="77777777" w:rsidR="00C443F4" w:rsidRDefault="00C443F4" w:rsidP="00C443F4">
      <w:pPr>
        <w:pStyle w:val="Text"/>
      </w:pPr>
      <w:r>
        <w:rPr>
          <w:b/>
        </w:rPr>
        <w:t>Text Description:</w:t>
      </w:r>
      <w:r>
        <w:t xml:space="preserve"> This section serves as the primary descriptive body of each business episode. It outlines the purpose, requirements, and expected outcomes of the procedure. The description includes several enhanced features for better user interaction and information accessibility:</w:t>
      </w:r>
    </w:p>
    <w:p w14:paraId="26BB132A" w14:textId="77777777" w:rsidR="00C443F4" w:rsidRPr="00C443F4" w:rsidRDefault="00C443F4" w:rsidP="0040403A">
      <w:pPr>
        <w:numPr>
          <w:ilvl w:val="0"/>
          <w:numId w:val="8"/>
        </w:numPr>
        <w:pBdr>
          <w:top w:val="nil"/>
          <w:left w:val="nil"/>
          <w:bottom w:val="nil"/>
          <w:right w:val="nil"/>
          <w:between w:val="nil"/>
        </w:pBdr>
        <w:suppressAutoHyphens w:val="0"/>
        <w:spacing w:line="259" w:lineRule="auto"/>
        <w:jc w:val="both"/>
      </w:pPr>
      <w:r w:rsidRPr="00C443F4">
        <w:rPr>
          <w:rFonts w:eastAsia="Calibri"/>
          <w:color w:val="000000"/>
        </w:rPr>
        <w:t>More Info Icon: An interactive icon (styled as an 'i' in a circle), placed next to key sections. Clicking on this icon opens a popup window that provides additional, detailed information relevant to that section of the procedure.</w:t>
      </w:r>
    </w:p>
    <w:p w14:paraId="71DAED73" w14:textId="77777777" w:rsidR="00C443F4" w:rsidRPr="00C443F4" w:rsidRDefault="00C443F4" w:rsidP="0040403A">
      <w:pPr>
        <w:numPr>
          <w:ilvl w:val="0"/>
          <w:numId w:val="8"/>
        </w:numPr>
        <w:pBdr>
          <w:top w:val="nil"/>
          <w:left w:val="nil"/>
          <w:bottom w:val="nil"/>
          <w:right w:val="nil"/>
          <w:between w:val="nil"/>
        </w:pBdr>
        <w:suppressAutoHyphens w:val="0"/>
        <w:spacing w:line="259" w:lineRule="auto"/>
        <w:jc w:val="both"/>
      </w:pPr>
      <w:r w:rsidRPr="00C443F4">
        <w:rPr>
          <w:rFonts w:eastAsia="Calibri"/>
          <w:color w:val="000000"/>
        </w:rPr>
        <w:lastRenderedPageBreak/>
        <w:t xml:space="preserve">Dynamic Linking: Within the text, specific terms and phrases </w:t>
      </w:r>
      <w:proofErr w:type="gramStart"/>
      <w:r w:rsidRPr="00C443F4">
        <w:rPr>
          <w:rFonts w:eastAsia="Calibri"/>
          <w:color w:val="000000"/>
        </w:rPr>
        <w:t>are dynamically linked</w:t>
      </w:r>
      <w:proofErr w:type="gramEnd"/>
      <w:r w:rsidRPr="00C443F4">
        <w:rPr>
          <w:rFonts w:eastAsia="Calibri"/>
          <w:color w:val="000000"/>
        </w:rPr>
        <w:t xml:space="preserve"> to related parts of the current business episodes. These links </w:t>
      </w:r>
      <w:proofErr w:type="gramStart"/>
      <w:r w:rsidRPr="00C443F4">
        <w:rPr>
          <w:rFonts w:eastAsia="Calibri"/>
          <w:color w:val="000000"/>
        </w:rPr>
        <w:t>are designed</w:t>
      </w:r>
      <w:proofErr w:type="gramEnd"/>
      <w:r w:rsidRPr="00C443F4">
        <w:rPr>
          <w:rFonts w:eastAsia="Calibri"/>
          <w:color w:val="000000"/>
        </w:rPr>
        <w:t xml:space="preserve"> to help users quickly navigate to related procedures or sections within the administrative system, enhancing the coherence and usability of the system.</w:t>
      </w:r>
    </w:p>
    <w:p w14:paraId="76D441A5" w14:textId="77777777" w:rsidR="00C443F4" w:rsidRPr="00C443F4" w:rsidRDefault="00C443F4" w:rsidP="0040403A">
      <w:pPr>
        <w:numPr>
          <w:ilvl w:val="0"/>
          <w:numId w:val="8"/>
        </w:numPr>
        <w:pBdr>
          <w:top w:val="nil"/>
          <w:left w:val="nil"/>
          <w:bottom w:val="nil"/>
          <w:right w:val="nil"/>
          <w:between w:val="nil"/>
        </w:pBdr>
        <w:suppressAutoHyphens w:val="0"/>
        <w:spacing w:after="160" w:line="259" w:lineRule="auto"/>
        <w:jc w:val="both"/>
      </w:pPr>
      <w:r w:rsidRPr="00C443F4">
        <w:rPr>
          <w:rFonts w:eastAsia="Calibri"/>
          <w:color w:val="000000"/>
        </w:rPr>
        <w:t xml:space="preserve">Formatting Tools: The text </w:t>
      </w:r>
      <w:proofErr w:type="gramStart"/>
      <w:r w:rsidRPr="00C443F4">
        <w:rPr>
          <w:rFonts w:eastAsia="Calibri"/>
          <w:color w:val="000000"/>
        </w:rPr>
        <w:t>is organized</w:t>
      </w:r>
      <w:proofErr w:type="gramEnd"/>
      <w:r w:rsidRPr="00C443F4">
        <w:rPr>
          <w:rFonts w:eastAsia="Calibri"/>
          <w:color w:val="000000"/>
        </w:rPr>
        <w:t xml:space="preserve"> using bullet points, numbered lists, and external hyperlinks. These formatting tools help in clearly delineating different sections and points, making the text easier to read and navigate. External hyperlinks </w:t>
      </w:r>
      <w:proofErr w:type="gramStart"/>
      <w:r w:rsidRPr="00C443F4">
        <w:rPr>
          <w:rFonts w:eastAsia="Calibri"/>
          <w:color w:val="000000"/>
        </w:rPr>
        <w:t>are securely embedded</w:t>
      </w:r>
      <w:proofErr w:type="gramEnd"/>
      <w:r w:rsidRPr="00C443F4">
        <w:rPr>
          <w:rFonts w:eastAsia="Calibri"/>
          <w:color w:val="000000"/>
        </w:rPr>
        <w:t xml:space="preserve"> to provide users with quick access to related external resources.</w:t>
      </w:r>
    </w:p>
    <w:p w14:paraId="47E7544C" w14:textId="77777777" w:rsidR="00C443F4" w:rsidRDefault="00C443F4" w:rsidP="00C443F4">
      <w:pPr>
        <w:pStyle w:val="Text"/>
      </w:pPr>
      <w:r>
        <w:t xml:space="preserve">Editing of this text </w:t>
      </w:r>
      <w:proofErr w:type="gramStart"/>
      <w:r>
        <w:t>is enabled</w:t>
      </w:r>
      <w:proofErr w:type="gramEnd"/>
      <w:r>
        <w:t xml:space="preserve"> through a rich text editor, allowing officials in charge for the step to easily update and format descriptions as needed. This editor supports the insertion of icons, links, and other elements to make the information as helpful and user-friendly as possible.</w:t>
      </w:r>
    </w:p>
    <w:p w14:paraId="1099BD1B" w14:textId="77777777" w:rsidR="00C443F4" w:rsidRDefault="00C443F4" w:rsidP="00C443F4">
      <w:pPr>
        <w:pStyle w:val="Text"/>
      </w:pPr>
      <w:r>
        <w:rPr>
          <w:b/>
        </w:rPr>
        <w:t>Start the Service:</w:t>
      </w:r>
      <w:r>
        <w:t xml:space="preserve"> This button links to the digitalized service associated with the business episode, enabling direct access to perform or engage with the service online.</w:t>
      </w:r>
    </w:p>
    <w:p w14:paraId="74F871F2" w14:textId="77777777" w:rsidR="00C443F4" w:rsidRDefault="00C443F4" w:rsidP="00C443F4">
      <w:pPr>
        <w:rPr>
          <w:b/>
        </w:rPr>
      </w:pPr>
      <w:r>
        <w:rPr>
          <w:b/>
        </w:rPr>
        <w:t>Example in prototype:</w:t>
      </w:r>
    </w:p>
    <w:p w14:paraId="7A385981" w14:textId="77777777" w:rsidR="00C443F4" w:rsidRDefault="00C443F4" w:rsidP="00C443F4">
      <w:pPr>
        <w:keepNext/>
      </w:pPr>
      <w:r>
        <w:rPr>
          <w:noProof/>
          <w:lang w:eastAsia="en-US"/>
        </w:rPr>
        <w:drawing>
          <wp:inline distT="0" distB="0" distL="0" distR="0" wp14:anchorId="3A229721" wp14:editId="5C0CA1A8">
            <wp:extent cx="5832764" cy="4121727"/>
            <wp:effectExtent l="0" t="0" r="0" b="0"/>
            <wp:docPr id="2102305062" name="image9.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png" descr="A screenshot of a computer&#10;&#10;Description automatically generated"/>
                    <pic:cNvPicPr preferRelativeResize="0"/>
                  </pic:nvPicPr>
                  <pic:blipFill>
                    <a:blip r:embed="rId14"/>
                    <a:srcRect/>
                    <a:stretch>
                      <a:fillRect/>
                    </a:stretch>
                  </pic:blipFill>
                  <pic:spPr>
                    <a:xfrm>
                      <a:off x="0" y="0"/>
                      <a:ext cx="5838582" cy="4125839"/>
                    </a:xfrm>
                    <a:prstGeom prst="rect">
                      <a:avLst/>
                    </a:prstGeom>
                    <a:ln/>
                  </pic:spPr>
                </pic:pic>
              </a:graphicData>
            </a:graphic>
          </wp:inline>
        </w:drawing>
      </w:r>
    </w:p>
    <w:p w14:paraId="5ECEAF29" w14:textId="77777777" w:rsidR="00C443F4" w:rsidRDefault="00C443F4" w:rsidP="00C443F4">
      <w:pPr>
        <w:keepNext/>
        <w:jc w:val="center"/>
      </w:pPr>
      <w:r>
        <w:t>Figure 3</w:t>
      </w:r>
    </w:p>
    <w:p w14:paraId="47261EF3" w14:textId="21DF5792" w:rsidR="00ED0499" w:rsidRDefault="007108E1" w:rsidP="00ED0499">
      <w:pPr>
        <w:pStyle w:val="Heading2"/>
      </w:pPr>
      <w:r>
        <w:t>1.</w:t>
      </w:r>
      <w:r w:rsidR="00ED0499">
        <w:t xml:space="preserve">3 </w:t>
      </w:r>
      <w:bookmarkStart w:id="6" w:name="_Toc217755912"/>
      <w:r w:rsidR="00ED0499">
        <w:t>Prototype application</w:t>
      </w:r>
      <w:bookmarkEnd w:id="6"/>
    </w:p>
    <w:p w14:paraId="38A495D7" w14:textId="77777777" w:rsidR="00C443F4" w:rsidRDefault="00C443F4" w:rsidP="00C443F4">
      <w:pPr>
        <w:pStyle w:val="Text"/>
      </w:pPr>
      <w:r>
        <w:t xml:space="preserve">The application hosted at </w:t>
      </w:r>
      <w:hyperlink r:id="rId15">
        <w:r>
          <w:rPr>
            <w:color w:val="1155CC"/>
            <w:u w:val="single"/>
          </w:rPr>
          <w:t>https://poslovne-epizode.netlify.app/</w:t>
        </w:r>
      </w:hyperlink>
      <w:r>
        <w:t xml:space="preserve"> serves as a prototype for a future system intended to </w:t>
      </w:r>
      <w:proofErr w:type="gramStart"/>
      <w:r>
        <w:t>be integrated</w:t>
      </w:r>
      <w:proofErr w:type="gramEnd"/>
      <w:r>
        <w:t xml:space="preserve"> into the RAP. This prototype exemplifies how business episodes </w:t>
      </w:r>
      <w:proofErr w:type="gramStart"/>
      <w:r>
        <w:t>can be managed and navigated within a structured, tree-like interface, specifically tailored to various sectors of business operations</w:t>
      </w:r>
      <w:proofErr w:type="gramEnd"/>
      <w:r>
        <w:t>.</w:t>
      </w:r>
    </w:p>
    <w:p w14:paraId="665BE029" w14:textId="7D65A755" w:rsidR="00ED0499" w:rsidRDefault="00C443F4" w:rsidP="00C443F4">
      <w:pPr>
        <w:pStyle w:val="Text"/>
      </w:pPr>
      <w:r>
        <w:lastRenderedPageBreak/>
        <w:t xml:space="preserve">The prototype demonstrates an interactive interface that visualizes the lifecycle of business episodes across different sectors. This prototype needs to </w:t>
      </w:r>
      <w:proofErr w:type="gramStart"/>
      <w:r>
        <w:t>be additionally improved</w:t>
      </w:r>
      <w:proofErr w:type="gramEnd"/>
      <w:r>
        <w:t xml:space="preserve"> with proposed design </w:t>
      </w:r>
      <w:r w:rsidRPr="00F11A97">
        <w:t xml:space="preserve">approved </w:t>
      </w:r>
      <w:r>
        <w:t>by the Beneficiary.</w:t>
      </w:r>
    </w:p>
    <w:p w14:paraId="0073E4B1" w14:textId="2EBC166B" w:rsidR="00ED0499" w:rsidRDefault="007108E1" w:rsidP="00ED0499">
      <w:pPr>
        <w:pStyle w:val="Heading2"/>
      </w:pPr>
      <w:r>
        <w:t>1.</w:t>
      </w:r>
      <w:r w:rsidR="00ED0499">
        <w:t xml:space="preserve">4 </w:t>
      </w:r>
      <w:bookmarkStart w:id="7" w:name="_Toc217755913"/>
      <w:r w:rsidR="00ED0499">
        <w:t>Functional requirements for Business Episodes Module</w:t>
      </w:r>
      <w:bookmarkEnd w:id="7"/>
    </w:p>
    <w:p w14:paraId="0F9F73B7" w14:textId="77777777" w:rsidR="00A017F5" w:rsidRPr="009700BF" w:rsidRDefault="00A017F5" w:rsidP="00A017F5">
      <w:pPr>
        <w:pStyle w:val="FRQ"/>
      </w:pPr>
      <w:bookmarkStart w:id="8" w:name="_Hlk224153467"/>
      <w:r w:rsidRPr="009700BF">
        <w:t>Business Episodes as a System Concept</w:t>
      </w:r>
    </w:p>
    <w:p w14:paraId="7326FEEE" w14:textId="77777777" w:rsidR="00A017F5" w:rsidRPr="009700BF" w:rsidRDefault="00A017F5" w:rsidP="00A017F5">
      <w:pPr>
        <w:pStyle w:val="Text"/>
        <w:rPr>
          <w:color w:val="000000"/>
        </w:rPr>
      </w:pPr>
      <w:r w:rsidRPr="009700BF">
        <w:rPr>
          <w:color w:val="000000"/>
        </w:rPr>
        <w:t xml:space="preserve">The system must support </w:t>
      </w:r>
      <w:r w:rsidRPr="009700BF">
        <w:rPr>
          <w:b/>
          <w:bCs/>
          <w:color w:val="000000"/>
        </w:rPr>
        <w:t>Business Episodes</w:t>
      </w:r>
      <w:r w:rsidRPr="009700BF">
        <w:rPr>
          <w:color w:val="000000"/>
        </w:rPr>
        <w:t xml:space="preserve"> as a distinct functional concept representing grouped administrative procedures and administrative requests related to specific stages of a business lifecycle.</w:t>
      </w:r>
    </w:p>
    <w:p w14:paraId="3A0EED4B" w14:textId="77777777" w:rsidR="00A017F5" w:rsidRPr="009700BF" w:rsidRDefault="00A017F5" w:rsidP="00A017F5">
      <w:pPr>
        <w:pStyle w:val="FRQ"/>
      </w:pPr>
      <w:r w:rsidRPr="009700BF">
        <w:t>Lifecycle-Based Organization</w:t>
      </w:r>
    </w:p>
    <w:p w14:paraId="69B22166" w14:textId="77777777" w:rsidR="00A017F5" w:rsidRDefault="00A017F5" w:rsidP="00A017F5">
      <w:pPr>
        <w:pStyle w:val="Text"/>
        <w:rPr>
          <w:color w:val="000000"/>
        </w:rPr>
      </w:pPr>
      <w:r w:rsidRPr="009700BF">
        <w:rPr>
          <w:color w:val="000000"/>
        </w:rPr>
        <w:t xml:space="preserve">The system must organize Business Episodes according to predefined </w:t>
      </w:r>
      <w:r w:rsidRPr="009700BF">
        <w:rPr>
          <w:b/>
          <w:bCs/>
          <w:color w:val="000000"/>
        </w:rPr>
        <w:t>business lifecycle stages</w:t>
      </w:r>
      <w:r w:rsidRPr="009700BF">
        <w:rPr>
          <w:color w:val="000000"/>
        </w:rPr>
        <w:t>, covering the full lifecycle of a business from establishment to termination.</w:t>
      </w:r>
      <w:r>
        <w:rPr>
          <w:color w:val="000000"/>
        </w:rPr>
        <w:t xml:space="preserve"> </w:t>
      </w:r>
    </w:p>
    <w:p w14:paraId="71B82702" w14:textId="77777777" w:rsidR="00A017F5" w:rsidRDefault="00A017F5" w:rsidP="00A017F5">
      <w:pPr>
        <w:pStyle w:val="Text"/>
      </w:pPr>
      <w:r w:rsidRPr="00817FDF">
        <w:t>The system must allow administrators to define business lifecycles composed of multiple Business Episodes, structured according to predefined lifecycle stages.</w:t>
      </w:r>
    </w:p>
    <w:p w14:paraId="40BD7994" w14:textId="77777777" w:rsidR="00A017F5" w:rsidRPr="009700BF" w:rsidRDefault="00A017F5" w:rsidP="00A017F5">
      <w:pPr>
        <w:pStyle w:val="FRQ"/>
      </w:pPr>
      <w:r w:rsidRPr="009700BF">
        <w:t>Grouping of Procedures and Requests</w:t>
      </w:r>
    </w:p>
    <w:p w14:paraId="3FEDF45D" w14:textId="77777777" w:rsidR="00A017F5" w:rsidRPr="009700BF" w:rsidRDefault="00A017F5" w:rsidP="00A017F5">
      <w:pPr>
        <w:pStyle w:val="Text"/>
        <w:rPr>
          <w:color w:val="000000"/>
        </w:rPr>
      </w:pPr>
      <w:r w:rsidRPr="009700BF">
        <w:rPr>
          <w:color w:val="000000"/>
        </w:rPr>
        <w:t xml:space="preserve">The system must allow multiple administrative procedures and administrative requests to be </w:t>
      </w:r>
      <w:r w:rsidRPr="009700BF">
        <w:rPr>
          <w:b/>
          <w:bCs/>
          <w:color w:val="000000"/>
        </w:rPr>
        <w:t xml:space="preserve">logically </w:t>
      </w:r>
      <w:proofErr w:type="gramStart"/>
      <w:r w:rsidRPr="009700BF">
        <w:rPr>
          <w:b/>
          <w:bCs/>
          <w:color w:val="000000"/>
        </w:rPr>
        <w:t>grouped</w:t>
      </w:r>
      <w:proofErr w:type="gramEnd"/>
      <w:r w:rsidRPr="009700BF">
        <w:rPr>
          <w:b/>
          <w:bCs/>
          <w:color w:val="000000"/>
        </w:rPr>
        <w:t xml:space="preserve"> within a Business Episode</w:t>
      </w:r>
      <w:r>
        <w:rPr>
          <w:b/>
          <w:bCs/>
          <w:color w:val="000000"/>
        </w:rPr>
        <w:t xml:space="preserve"> </w:t>
      </w:r>
      <w:r w:rsidRPr="00E53A76">
        <w:rPr>
          <w:color w:val="000000"/>
        </w:rPr>
        <w:t>and represented as individual steps</w:t>
      </w:r>
      <w:r>
        <w:rPr>
          <w:color w:val="000000"/>
        </w:rPr>
        <w:t>.</w:t>
      </w:r>
    </w:p>
    <w:p w14:paraId="26C46635" w14:textId="77777777" w:rsidR="00A017F5" w:rsidRPr="009700BF" w:rsidRDefault="00A017F5" w:rsidP="00A017F5">
      <w:pPr>
        <w:pStyle w:val="FRQ"/>
      </w:pPr>
      <w:r w:rsidRPr="009700BF">
        <w:t>Informational and Navigational Purpose</w:t>
      </w:r>
    </w:p>
    <w:p w14:paraId="5791D199" w14:textId="77777777" w:rsidR="00A017F5" w:rsidRPr="009700BF" w:rsidRDefault="00A017F5" w:rsidP="00A017F5">
      <w:pPr>
        <w:pStyle w:val="Text"/>
        <w:rPr>
          <w:color w:val="000000"/>
        </w:rPr>
      </w:pPr>
      <w:r w:rsidRPr="009700BF">
        <w:rPr>
          <w:color w:val="000000"/>
        </w:rPr>
        <w:t xml:space="preserve">Business Episodes must serve an </w:t>
      </w:r>
      <w:r w:rsidRPr="009700BF">
        <w:rPr>
          <w:b/>
          <w:bCs/>
          <w:color w:val="000000"/>
        </w:rPr>
        <w:t>informational and navigational function only</w:t>
      </w:r>
      <w:r w:rsidRPr="009700BF">
        <w:rPr>
          <w:color w:val="000000"/>
        </w:rPr>
        <w:t xml:space="preserve"> and must not enforce execution order, transactional dependencies, or automated process orchestration.</w:t>
      </w:r>
    </w:p>
    <w:p w14:paraId="1022CC54" w14:textId="77777777" w:rsidR="00A017F5" w:rsidRPr="009700BF" w:rsidRDefault="00A017F5" w:rsidP="00A017F5">
      <w:pPr>
        <w:pStyle w:val="FRQ"/>
      </w:pPr>
      <w:r w:rsidRPr="009700BF">
        <w:t>General and Sector-Specific Episodes</w:t>
      </w:r>
    </w:p>
    <w:p w14:paraId="22055BA7" w14:textId="77777777" w:rsidR="00A017F5" w:rsidRPr="009700BF" w:rsidRDefault="00A017F5" w:rsidP="00A017F5">
      <w:pPr>
        <w:pStyle w:val="Text"/>
        <w:rPr>
          <w:color w:val="000000"/>
        </w:rPr>
      </w:pPr>
      <w:r w:rsidRPr="009700BF">
        <w:rPr>
          <w:color w:val="000000"/>
        </w:rPr>
        <w:t>The system must support:</w:t>
      </w:r>
    </w:p>
    <w:p w14:paraId="4299E4CB" w14:textId="77777777" w:rsidR="00A017F5" w:rsidRPr="009700BF" w:rsidRDefault="00A017F5" w:rsidP="0040403A">
      <w:pPr>
        <w:pStyle w:val="Text"/>
        <w:numPr>
          <w:ilvl w:val="0"/>
          <w:numId w:val="9"/>
        </w:numPr>
        <w:tabs>
          <w:tab w:val="clear" w:pos="810"/>
        </w:tabs>
        <w:suppressAutoHyphens w:val="0"/>
        <w:spacing w:after="120" w:afterAutospacing="0" w:line="288" w:lineRule="auto"/>
        <w:rPr>
          <w:color w:val="000000"/>
        </w:rPr>
      </w:pPr>
      <w:r w:rsidRPr="009700BF">
        <w:rPr>
          <w:b/>
          <w:bCs/>
          <w:color w:val="000000"/>
        </w:rPr>
        <w:t>general Business Episodes</w:t>
      </w:r>
      <w:r w:rsidRPr="009700BF">
        <w:rPr>
          <w:color w:val="000000"/>
        </w:rPr>
        <w:t>, applicable to all businesses, and</w:t>
      </w:r>
    </w:p>
    <w:p w14:paraId="24EB1265" w14:textId="77777777" w:rsidR="00A017F5" w:rsidRPr="009700BF" w:rsidRDefault="00A017F5" w:rsidP="0040403A">
      <w:pPr>
        <w:pStyle w:val="Text"/>
        <w:numPr>
          <w:ilvl w:val="0"/>
          <w:numId w:val="9"/>
        </w:numPr>
        <w:tabs>
          <w:tab w:val="clear" w:pos="810"/>
        </w:tabs>
        <w:suppressAutoHyphens w:val="0"/>
        <w:spacing w:after="120" w:afterAutospacing="0" w:line="288" w:lineRule="auto"/>
        <w:rPr>
          <w:color w:val="000000"/>
        </w:rPr>
      </w:pPr>
      <w:proofErr w:type="gramStart"/>
      <w:r w:rsidRPr="009700BF">
        <w:rPr>
          <w:b/>
          <w:bCs/>
          <w:color w:val="000000"/>
        </w:rPr>
        <w:t>sector-specific</w:t>
      </w:r>
      <w:proofErr w:type="gramEnd"/>
      <w:r w:rsidRPr="009700BF">
        <w:rPr>
          <w:b/>
          <w:bCs/>
          <w:color w:val="000000"/>
        </w:rPr>
        <w:t xml:space="preserve"> Business Episodes</w:t>
      </w:r>
      <w:r w:rsidRPr="009700BF">
        <w:rPr>
          <w:color w:val="000000"/>
        </w:rPr>
        <w:t>, applicable only to defined economic sectors or business types.</w:t>
      </w:r>
    </w:p>
    <w:p w14:paraId="692D6D94" w14:textId="77777777" w:rsidR="00A017F5" w:rsidRPr="009700BF" w:rsidRDefault="00A017F5" w:rsidP="00A017F5">
      <w:pPr>
        <w:pStyle w:val="FRQ"/>
      </w:pPr>
      <w:r w:rsidRPr="009700BF">
        <w:t>Sector-Based Access</w:t>
      </w:r>
    </w:p>
    <w:p w14:paraId="0ED1AC26" w14:textId="77777777" w:rsidR="00A017F5" w:rsidRPr="009700BF" w:rsidRDefault="00A017F5" w:rsidP="00A017F5">
      <w:pPr>
        <w:pStyle w:val="Text"/>
        <w:rPr>
          <w:color w:val="000000"/>
        </w:rPr>
      </w:pPr>
      <w:r w:rsidRPr="009700BF">
        <w:rPr>
          <w:color w:val="000000"/>
        </w:rPr>
        <w:t xml:space="preserve">The system must enable users to access Business Episodes based on </w:t>
      </w:r>
      <w:r w:rsidRPr="009700BF">
        <w:rPr>
          <w:b/>
          <w:bCs/>
          <w:color w:val="000000"/>
        </w:rPr>
        <w:t>selected business sector and business characteristics</w:t>
      </w:r>
      <w:r w:rsidRPr="009700BF">
        <w:rPr>
          <w:color w:val="000000"/>
        </w:rPr>
        <w:t xml:space="preserve">, ensuring that only relevant episodes </w:t>
      </w:r>
      <w:proofErr w:type="gramStart"/>
      <w:r w:rsidRPr="009700BF">
        <w:rPr>
          <w:color w:val="000000"/>
        </w:rPr>
        <w:t>are presented</w:t>
      </w:r>
      <w:proofErr w:type="gramEnd"/>
      <w:r w:rsidRPr="009700BF">
        <w:rPr>
          <w:color w:val="000000"/>
        </w:rPr>
        <w:t>.</w:t>
      </w:r>
    </w:p>
    <w:p w14:paraId="1CC5D811" w14:textId="77777777" w:rsidR="00A017F5" w:rsidRPr="009700BF" w:rsidRDefault="00A017F5" w:rsidP="00A017F5">
      <w:pPr>
        <w:pStyle w:val="FRQ"/>
      </w:pPr>
      <w:r w:rsidRPr="009700BF">
        <w:t>Coverage of Digital and Non-Digital Services</w:t>
      </w:r>
    </w:p>
    <w:p w14:paraId="6CFEC8BC" w14:textId="77777777" w:rsidR="00A017F5" w:rsidRPr="009700BF" w:rsidRDefault="00A017F5" w:rsidP="00A017F5">
      <w:pPr>
        <w:pStyle w:val="Text"/>
        <w:rPr>
          <w:color w:val="000000"/>
        </w:rPr>
      </w:pPr>
      <w:r w:rsidRPr="009700BF">
        <w:rPr>
          <w:color w:val="000000"/>
        </w:rPr>
        <w:t>For each Business Episode, the system must present both:</w:t>
      </w:r>
    </w:p>
    <w:p w14:paraId="0567B5DC" w14:textId="77777777" w:rsidR="00A017F5" w:rsidRPr="009700BF" w:rsidRDefault="00A017F5" w:rsidP="0040403A">
      <w:pPr>
        <w:pStyle w:val="Text"/>
        <w:numPr>
          <w:ilvl w:val="0"/>
          <w:numId w:val="10"/>
        </w:numPr>
        <w:tabs>
          <w:tab w:val="clear" w:pos="810"/>
        </w:tabs>
        <w:suppressAutoHyphens w:val="0"/>
        <w:spacing w:after="120" w:afterAutospacing="0" w:line="288" w:lineRule="auto"/>
        <w:rPr>
          <w:color w:val="000000"/>
        </w:rPr>
      </w:pPr>
      <w:r w:rsidRPr="009700BF">
        <w:rPr>
          <w:color w:val="000000"/>
        </w:rPr>
        <w:t>links to available digital services, and</w:t>
      </w:r>
    </w:p>
    <w:p w14:paraId="76B85937" w14:textId="77777777" w:rsidR="00A017F5" w:rsidRPr="009700BF" w:rsidRDefault="00A017F5" w:rsidP="0040403A">
      <w:pPr>
        <w:pStyle w:val="Text"/>
        <w:numPr>
          <w:ilvl w:val="0"/>
          <w:numId w:val="10"/>
        </w:numPr>
        <w:tabs>
          <w:tab w:val="clear" w:pos="810"/>
        </w:tabs>
        <w:suppressAutoHyphens w:val="0"/>
        <w:spacing w:after="120" w:afterAutospacing="0" w:line="288" w:lineRule="auto"/>
        <w:rPr>
          <w:color w:val="000000"/>
        </w:rPr>
      </w:pPr>
      <w:proofErr w:type="gramStart"/>
      <w:r w:rsidRPr="009700BF">
        <w:rPr>
          <w:color w:val="000000"/>
        </w:rPr>
        <w:t>guidance</w:t>
      </w:r>
      <w:proofErr w:type="gramEnd"/>
      <w:r w:rsidRPr="009700BF">
        <w:rPr>
          <w:color w:val="000000"/>
        </w:rPr>
        <w:t xml:space="preserve"> for accessing non-digitalized administrative services,</w:t>
      </w:r>
      <w:r w:rsidRPr="009700BF">
        <w:rPr>
          <w:color w:val="000000"/>
        </w:rPr>
        <w:br/>
        <w:t>in a unified and consistent manner.</w:t>
      </w:r>
    </w:p>
    <w:p w14:paraId="194377D6" w14:textId="77777777" w:rsidR="00A017F5" w:rsidRPr="009700BF" w:rsidRDefault="00A017F5" w:rsidP="00A017F5">
      <w:pPr>
        <w:pStyle w:val="FRQ"/>
      </w:pPr>
      <w:r w:rsidRPr="009700BF">
        <w:t>Consistent Public Presentation</w:t>
      </w:r>
    </w:p>
    <w:p w14:paraId="4C591319" w14:textId="77777777" w:rsidR="00A017F5" w:rsidRPr="009700BF" w:rsidRDefault="00A017F5" w:rsidP="00A017F5">
      <w:pPr>
        <w:pStyle w:val="Text"/>
        <w:rPr>
          <w:color w:val="000000"/>
        </w:rPr>
      </w:pPr>
      <w:r w:rsidRPr="009700BF">
        <w:rPr>
          <w:color w:val="000000"/>
        </w:rPr>
        <w:t xml:space="preserve">The system must present Business Episodes through a </w:t>
      </w:r>
      <w:r w:rsidRPr="009700BF">
        <w:rPr>
          <w:b/>
          <w:bCs/>
          <w:color w:val="000000"/>
        </w:rPr>
        <w:t>single, consistent public interface</w:t>
      </w:r>
      <w:r w:rsidRPr="009700BF">
        <w:rPr>
          <w:color w:val="000000"/>
        </w:rPr>
        <w:t>, ensuring uniform structure and navigation regardless of sector or lifecycle stage.</w:t>
      </w:r>
    </w:p>
    <w:p w14:paraId="103E956E" w14:textId="77777777" w:rsidR="00A017F5" w:rsidRDefault="00A017F5" w:rsidP="00A017F5">
      <w:pPr>
        <w:pStyle w:val="FRQ"/>
      </w:pPr>
      <w:r w:rsidRPr="009700BF">
        <w:lastRenderedPageBreak/>
        <w:t>Business Episode Ownership</w:t>
      </w:r>
    </w:p>
    <w:p w14:paraId="4BF74D4A" w14:textId="77777777" w:rsidR="00A017F5" w:rsidRPr="009700BF" w:rsidRDefault="00A017F5" w:rsidP="00A017F5">
      <w:pPr>
        <w:pStyle w:val="Text"/>
      </w:pPr>
      <w:r w:rsidRPr="009700BF">
        <w:t>The system must assign responsibility for each Business Episode to a designated authorized user responsible for maintaining its content.</w:t>
      </w:r>
    </w:p>
    <w:p w14:paraId="695CEFCA" w14:textId="77777777" w:rsidR="00A017F5" w:rsidRDefault="00A017F5" w:rsidP="00A017F5">
      <w:pPr>
        <w:pStyle w:val="FRQ"/>
      </w:pPr>
      <w:r w:rsidRPr="009700BF">
        <w:t>Business Episode Content Editing</w:t>
      </w:r>
    </w:p>
    <w:p w14:paraId="2D680568" w14:textId="77777777" w:rsidR="00A017F5" w:rsidRPr="009700BF" w:rsidRDefault="00A017F5" w:rsidP="00A017F5">
      <w:pPr>
        <w:pStyle w:val="Text"/>
      </w:pPr>
      <w:r w:rsidRPr="009700BF">
        <w:t>The system must allow authorized users to create and edit Business Episode content through a dedicated internal interface.</w:t>
      </w:r>
    </w:p>
    <w:p w14:paraId="0AA42546" w14:textId="77777777" w:rsidR="00A017F5" w:rsidRDefault="00A017F5" w:rsidP="00A017F5">
      <w:pPr>
        <w:pStyle w:val="FRQ"/>
      </w:pPr>
      <w:r w:rsidRPr="009700BF">
        <w:t>Business Episode Identification Elements</w:t>
      </w:r>
    </w:p>
    <w:p w14:paraId="5636B4A3" w14:textId="77777777" w:rsidR="00A017F5" w:rsidRDefault="00A017F5" w:rsidP="00A017F5">
      <w:pPr>
        <w:pStyle w:val="Text"/>
      </w:pPr>
      <w:r w:rsidRPr="009700BF">
        <w:t>For each Business Episode, the system must support the definition of a name, icon selected from a predefined</w:t>
      </w:r>
      <w:r>
        <w:t xml:space="preserve"> (upgradable)</w:t>
      </w:r>
      <w:r w:rsidRPr="009700BF">
        <w:t xml:space="preserve"> set, and descriptive content.</w:t>
      </w:r>
      <w:r>
        <w:t xml:space="preserve"> </w:t>
      </w:r>
    </w:p>
    <w:p w14:paraId="0BBCB2A0" w14:textId="77777777" w:rsidR="00A017F5" w:rsidRPr="009700BF" w:rsidRDefault="00A017F5" w:rsidP="00A017F5">
      <w:pPr>
        <w:pStyle w:val="Text"/>
      </w:pPr>
      <w:r w:rsidRPr="00E53A76">
        <w:t>The system must also support equivalent identification elements for individual steps within a Business Episode.</w:t>
      </w:r>
    </w:p>
    <w:p w14:paraId="611D5CB2" w14:textId="77777777" w:rsidR="00A017F5" w:rsidRDefault="00A017F5" w:rsidP="00A017F5">
      <w:pPr>
        <w:pStyle w:val="FRQ"/>
      </w:pPr>
      <w:r w:rsidRPr="009700BF">
        <w:t>Rich Text Content Management</w:t>
      </w:r>
    </w:p>
    <w:p w14:paraId="3E79F7D3" w14:textId="77777777" w:rsidR="00A017F5" w:rsidRPr="009700BF" w:rsidRDefault="00A017F5" w:rsidP="00A017F5">
      <w:pPr>
        <w:pStyle w:val="Text"/>
      </w:pPr>
      <w:r w:rsidRPr="009700BF">
        <w:t>The system must provide a rich text editor for Business Episode descriptions, enabling structured text, hyperlinks, and references to related content.</w:t>
      </w:r>
    </w:p>
    <w:p w14:paraId="6825275A" w14:textId="77777777" w:rsidR="00A017F5" w:rsidRDefault="00A017F5" w:rsidP="00A017F5">
      <w:pPr>
        <w:pStyle w:val="FRQ"/>
      </w:pPr>
      <w:r w:rsidRPr="009700BF">
        <w:t>Linking to RAP Procedures</w:t>
      </w:r>
    </w:p>
    <w:p w14:paraId="74638F65" w14:textId="77777777" w:rsidR="00A017F5" w:rsidRDefault="00A017F5" w:rsidP="00A017F5">
      <w:pPr>
        <w:pStyle w:val="Text"/>
      </w:pPr>
      <w:r w:rsidRPr="00E53A76">
        <w:t>The system must allow Business Episode steps to include links to relevant administrative procedures and administrative requests registered in RAP</w:t>
      </w:r>
      <w:r>
        <w:t xml:space="preserve">, </w:t>
      </w:r>
      <w:r w:rsidRPr="009700BF">
        <w:t>using stable, system-generated links.</w:t>
      </w:r>
    </w:p>
    <w:p w14:paraId="2A80FE85" w14:textId="77777777" w:rsidR="00A017F5" w:rsidRPr="00817FDF" w:rsidRDefault="00A017F5" w:rsidP="00A017F5">
      <w:pPr>
        <w:pStyle w:val="Text"/>
      </w:pPr>
      <w:r w:rsidRPr="00817FDF">
        <w:t>The system must support dynamic integration with RAP content services, enabling Business Episodes to reference and display up-to-date administrative procedures and administrative requests.</w:t>
      </w:r>
    </w:p>
    <w:p w14:paraId="31B0EC4A" w14:textId="77777777" w:rsidR="00A017F5" w:rsidRDefault="00A017F5" w:rsidP="00A017F5">
      <w:pPr>
        <w:pStyle w:val="FRQ"/>
      </w:pPr>
      <w:r w:rsidRPr="009700BF">
        <w:t>Automatic Propagation of Updates</w:t>
      </w:r>
    </w:p>
    <w:p w14:paraId="6B65A0A8" w14:textId="77777777" w:rsidR="00A017F5" w:rsidRPr="009700BF" w:rsidRDefault="00A017F5" w:rsidP="00A017F5">
      <w:pPr>
        <w:pStyle w:val="Text"/>
      </w:pPr>
      <w:r w:rsidRPr="009700BF">
        <w:t xml:space="preserve">Any update made to a </w:t>
      </w:r>
      <w:r>
        <w:t xml:space="preserve">general </w:t>
      </w:r>
      <w:r w:rsidRPr="009700BF">
        <w:t xml:space="preserve">Business Episode </w:t>
      </w:r>
      <w:proofErr w:type="gramStart"/>
      <w:r w:rsidRPr="009700BF">
        <w:t>must be automatically reflected</w:t>
      </w:r>
      <w:proofErr w:type="gramEnd"/>
      <w:r w:rsidRPr="009700BF">
        <w:t xml:space="preserve"> across all lifecycle views and public representations where the episode is displayed.</w:t>
      </w:r>
    </w:p>
    <w:p w14:paraId="34D13BB4" w14:textId="77777777" w:rsidR="00A017F5" w:rsidRDefault="00A017F5" w:rsidP="00A017F5">
      <w:pPr>
        <w:pStyle w:val="FRQ"/>
      </w:pPr>
      <w:r w:rsidRPr="009700BF">
        <w:t>Support for Digital Service References</w:t>
      </w:r>
    </w:p>
    <w:p w14:paraId="59EC26CE" w14:textId="77777777" w:rsidR="00A017F5" w:rsidRPr="009700BF" w:rsidRDefault="00A017F5" w:rsidP="00A017F5">
      <w:pPr>
        <w:pStyle w:val="Text"/>
      </w:pPr>
      <w:r w:rsidRPr="00471EC0">
        <w:t>The system must allow individual steps within a Business Episode to reference one or more digital services associated with that step</w:t>
      </w:r>
      <w:r w:rsidRPr="009700BF">
        <w:t>, where such services exist.</w:t>
      </w:r>
    </w:p>
    <w:p w14:paraId="53999270" w14:textId="77777777" w:rsidR="00A017F5" w:rsidRDefault="00A017F5" w:rsidP="00A017F5">
      <w:pPr>
        <w:pStyle w:val="FRQ"/>
      </w:pPr>
      <w:r>
        <w:t>B</w:t>
      </w:r>
      <w:r w:rsidRPr="00817FDF">
        <w:t>usiness Episodes Management Tool</w:t>
      </w:r>
    </w:p>
    <w:p w14:paraId="4593B837" w14:textId="77777777" w:rsidR="00A017F5" w:rsidRPr="00817FDF" w:rsidRDefault="00A017F5" w:rsidP="00A017F5">
      <w:pPr>
        <w:pStyle w:val="Text"/>
      </w:pPr>
      <w:r w:rsidRPr="00817FDF">
        <w:t>The system must provide a dedicated back-office Business Episodes management tool enabling authorized users to create, edit, and manage business lifecycles and associated Business Episodes.</w:t>
      </w:r>
    </w:p>
    <w:p w14:paraId="4F0EF48A" w14:textId="77777777" w:rsidR="00A017F5" w:rsidRDefault="00A017F5" w:rsidP="00A017F5">
      <w:pPr>
        <w:pStyle w:val="FRQ"/>
      </w:pPr>
      <w:r w:rsidRPr="00817FDF">
        <w:t>Template-Based Lifecycle Creation</w:t>
      </w:r>
    </w:p>
    <w:p w14:paraId="0BC834D1" w14:textId="77777777" w:rsidR="00A017F5" w:rsidRPr="00817FDF" w:rsidRDefault="00A017F5" w:rsidP="00A017F5">
      <w:pPr>
        <w:pStyle w:val="Text"/>
      </w:pPr>
      <w:r w:rsidRPr="00817FDF">
        <w:t>The system must allow administrators to create lifecycle templates that serve as reusable foundations for multiple sector-specific business lifecycles.</w:t>
      </w:r>
      <w:r>
        <w:t xml:space="preserve"> </w:t>
      </w:r>
      <w:r w:rsidRPr="00817FDF">
        <w:t>The system must clearly separate template-level elements from lifecycle-specific elements and prevent unintended modification of shared template content.</w:t>
      </w:r>
    </w:p>
    <w:p w14:paraId="1A9EF1DF" w14:textId="77777777" w:rsidR="00A017F5" w:rsidRDefault="00A017F5" w:rsidP="00A017F5">
      <w:pPr>
        <w:pStyle w:val="FRQ"/>
      </w:pPr>
      <w:r w:rsidRPr="00817FDF">
        <w:t>Lifecycle Instantiation from Templates</w:t>
      </w:r>
    </w:p>
    <w:p w14:paraId="5EB1B779" w14:textId="77777777" w:rsidR="00A017F5" w:rsidRPr="00817FDF" w:rsidRDefault="00A017F5" w:rsidP="00A017F5">
      <w:pPr>
        <w:pStyle w:val="Text"/>
      </w:pPr>
      <w:r w:rsidRPr="00817FDF">
        <w:t>The system must allow administrators to create new business lifecycles based on existing templates, automatically generating a corresponding tree structure inherited from the template.</w:t>
      </w:r>
    </w:p>
    <w:p w14:paraId="62D89763" w14:textId="77777777" w:rsidR="00A017F5" w:rsidRDefault="00A017F5" w:rsidP="00A017F5">
      <w:pPr>
        <w:pStyle w:val="FRQ"/>
      </w:pPr>
      <w:r w:rsidRPr="00817FDF">
        <w:lastRenderedPageBreak/>
        <w:t>Reuse of Common Lifecycle Components</w:t>
      </w:r>
    </w:p>
    <w:p w14:paraId="2A34A987" w14:textId="77777777" w:rsidR="00A017F5" w:rsidRPr="00817FDF" w:rsidRDefault="00A017F5" w:rsidP="00A017F5">
      <w:pPr>
        <w:pStyle w:val="Text"/>
      </w:pPr>
      <w:r w:rsidRPr="00817FDF">
        <w:t>The system must support reuse of common lifecycle sections and Business Episodes across multiple lifecycles without duplication of content.</w:t>
      </w:r>
    </w:p>
    <w:p w14:paraId="41585D7C" w14:textId="77777777" w:rsidR="00A017F5" w:rsidRDefault="00A017F5" w:rsidP="00A017F5">
      <w:pPr>
        <w:pStyle w:val="FRQ"/>
      </w:pPr>
      <w:r w:rsidRPr="00817FDF">
        <w:t>Sector-Specific Customization</w:t>
      </w:r>
    </w:p>
    <w:p w14:paraId="760735C9" w14:textId="77777777" w:rsidR="00A017F5" w:rsidRDefault="00A017F5" w:rsidP="00A017F5">
      <w:pPr>
        <w:pStyle w:val="Text"/>
      </w:pPr>
      <w:r w:rsidRPr="00817FDF">
        <w:t>The system must allow administrators to add, modify, or extend sector-specific Business Episodes within a lifecycle without affecting the underlying template or other lifecycles.</w:t>
      </w:r>
    </w:p>
    <w:p w14:paraId="0DA754C3" w14:textId="77777777" w:rsidR="00A017F5" w:rsidRPr="00303BEF" w:rsidRDefault="00A017F5" w:rsidP="00A017F5">
      <w:pPr>
        <w:pStyle w:val="FRQ"/>
      </w:pPr>
      <w:r w:rsidRPr="00817FDF">
        <w:t>CMS-Like Administration Interface</w:t>
      </w:r>
    </w:p>
    <w:p w14:paraId="676B7050" w14:textId="77777777" w:rsidR="00A017F5" w:rsidRPr="00817FDF" w:rsidRDefault="00A017F5" w:rsidP="00A017F5">
      <w:pPr>
        <w:pStyle w:val="Text"/>
      </w:pPr>
      <w:r w:rsidRPr="00817FDF">
        <w:t>The Business Episodes management tool must provide a user-friendly, CMS-like interface supporting intuitive editing of lifecycle structures and Business Episode content.</w:t>
      </w:r>
    </w:p>
    <w:p w14:paraId="1FC0A51A" w14:textId="77777777" w:rsidR="00A017F5" w:rsidRPr="005D275B" w:rsidRDefault="00A017F5" w:rsidP="00A017F5">
      <w:pPr>
        <w:pStyle w:val="FRQ"/>
      </w:pPr>
      <w:r w:rsidRPr="005D275B">
        <w:t>Public Access to Business Episodes</w:t>
      </w:r>
    </w:p>
    <w:p w14:paraId="3C8A8979" w14:textId="77777777" w:rsidR="00A017F5" w:rsidRPr="005D275B" w:rsidRDefault="00A017F5" w:rsidP="00A017F5">
      <w:pPr>
        <w:pStyle w:val="Text"/>
      </w:pPr>
      <w:r w:rsidRPr="005D275B">
        <w:t>The system must provide public access to Business Episodes through the RAP Public Portal without requiring user authentication.</w:t>
      </w:r>
    </w:p>
    <w:p w14:paraId="29C8B52F" w14:textId="77777777" w:rsidR="00A017F5" w:rsidRPr="005D275B" w:rsidRDefault="00A017F5" w:rsidP="00A017F5">
      <w:pPr>
        <w:pStyle w:val="FRQ"/>
      </w:pPr>
      <w:r w:rsidRPr="005D275B">
        <w:t>Sector-Based Entry Point</w:t>
      </w:r>
    </w:p>
    <w:p w14:paraId="13DB97D4" w14:textId="77777777" w:rsidR="00A017F5" w:rsidRPr="005D275B" w:rsidRDefault="00A017F5" w:rsidP="00A017F5">
      <w:pPr>
        <w:pStyle w:val="Text"/>
      </w:pPr>
      <w:r w:rsidRPr="005D275B">
        <w:t>The system must enable users to initiate navigation of Business Episodes by selecting the relevant business sector or area of activity.</w:t>
      </w:r>
    </w:p>
    <w:p w14:paraId="6A5C6BFE" w14:textId="77777777" w:rsidR="00A017F5" w:rsidRPr="005D275B" w:rsidRDefault="00A017F5" w:rsidP="00A017F5">
      <w:pPr>
        <w:pStyle w:val="FRQ"/>
      </w:pPr>
      <w:r w:rsidRPr="005D275B">
        <w:t>Contextual Filtering of Business Episodes</w:t>
      </w:r>
    </w:p>
    <w:p w14:paraId="76A7D027" w14:textId="77777777" w:rsidR="00A017F5" w:rsidRPr="005D275B" w:rsidRDefault="00A017F5" w:rsidP="00A017F5">
      <w:pPr>
        <w:pStyle w:val="Text"/>
      </w:pPr>
      <w:r w:rsidRPr="005D275B">
        <w:t>Based on user selections, the system must dynamically filter and present only those Business Episodes relevant to the selected business context.</w:t>
      </w:r>
    </w:p>
    <w:p w14:paraId="1EE9630D" w14:textId="77777777" w:rsidR="00A017F5" w:rsidRPr="005D275B" w:rsidRDefault="00A017F5" w:rsidP="00A017F5">
      <w:pPr>
        <w:pStyle w:val="FRQ"/>
      </w:pPr>
      <w:r w:rsidRPr="005D275B">
        <w:t>Unified Access to General and Sector-Specific Episodes</w:t>
      </w:r>
    </w:p>
    <w:p w14:paraId="7A89BF5D" w14:textId="77777777" w:rsidR="00A017F5" w:rsidRPr="005D275B" w:rsidRDefault="00A017F5" w:rsidP="00A017F5">
      <w:pPr>
        <w:pStyle w:val="Text"/>
      </w:pPr>
      <w:r w:rsidRPr="005D275B">
        <w:t>The system must allow users to access both general and sector-specific Business Episodes within a single, coherent navigation flow.</w:t>
      </w:r>
    </w:p>
    <w:p w14:paraId="117F443B" w14:textId="77777777" w:rsidR="00A017F5" w:rsidRDefault="00A017F5" w:rsidP="00A017F5">
      <w:pPr>
        <w:pStyle w:val="FRQ"/>
      </w:pPr>
      <w:r w:rsidRPr="005D275B">
        <w:t>Non-Linear Navigation Support</w:t>
      </w:r>
    </w:p>
    <w:p w14:paraId="5A693F35" w14:textId="77777777" w:rsidR="00A017F5" w:rsidRPr="005D275B" w:rsidRDefault="00A017F5" w:rsidP="00A017F5">
      <w:pPr>
        <w:pStyle w:val="Text"/>
      </w:pPr>
      <w:r w:rsidRPr="005D275B">
        <w:t>The system must allow users to navigate Business Episodes in a non-linear manner, without enforcing a mandatory sequence of steps.</w:t>
      </w:r>
    </w:p>
    <w:p w14:paraId="12AAC1CD" w14:textId="77777777" w:rsidR="00A017F5" w:rsidRDefault="00A017F5" w:rsidP="00A017F5">
      <w:pPr>
        <w:pStyle w:val="FRQ"/>
      </w:pPr>
      <w:r>
        <w:t>Tree-Based Representation of Business Episodes</w:t>
      </w:r>
    </w:p>
    <w:p w14:paraId="3BD99E61" w14:textId="77777777" w:rsidR="00A017F5" w:rsidRPr="00817FDF" w:rsidRDefault="00A017F5" w:rsidP="00A017F5">
      <w:pPr>
        <w:pStyle w:val="Text"/>
      </w:pPr>
      <w:r w:rsidRPr="00817FDF">
        <w:t xml:space="preserve">The system must support the creation and management of Business Episodes using a hierarchical tree structure </w:t>
      </w:r>
      <w:r w:rsidRPr="00FA09E2">
        <w:t>consisting of Business Episodes and their underlying steps.</w:t>
      </w:r>
    </w:p>
    <w:p w14:paraId="269DBEF7" w14:textId="77777777" w:rsidR="00A017F5" w:rsidRDefault="00A017F5" w:rsidP="00A017F5">
      <w:pPr>
        <w:pStyle w:val="Text"/>
      </w:pPr>
      <w:r>
        <w:t xml:space="preserve">The system must present Business Episodes using a hierarchical tree structure </w:t>
      </w:r>
      <w:r w:rsidRPr="00FA09E2">
        <w:t>reflecting lifecycle stages</w:t>
      </w:r>
      <w:r>
        <w:t xml:space="preserve"> -</w:t>
      </w:r>
      <w:r w:rsidRPr="00FA09E2">
        <w:t xml:space="preserve"> Business Episodes, and their steps</w:t>
      </w:r>
      <w:r>
        <w:t>.</w:t>
      </w:r>
    </w:p>
    <w:p w14:paraId="0CB3C766" w14:textId="77777777" w:rsidR="00A017F5" w:rsidRDefault="00A017F5" w:rsidP="00A017F5">
      <w:pPr>
        <w:pStyle w:val="Text"/>
      </w:pPr>
      <w:r>
        <w:t>The system must organize the tree structure into predefined top-level lifecycle sections representing major stages of the business lifecycle.</w:t>
      </w:r>
    </w:p>
    <w:p w14:paraId="67F55A56" w14:textId="77777777" w:rsidR="00A017F5" w:rsidRPr="001A3109" w:rsidRDefault="00A017F5" w:rsidP="00A017F5">
      <w:pPr>
        <w:pStyle w:val="FRQ"/>
      </w:pPr>
      <w:r w:rsidRPr="001A3109">
        <w:t>Standardized Business Episode Card Structure</w:t>
      </w:r>
    </w:p>
    <w:p w14:paraId="4A977D9E" w14:textId="77777777" w:rsidR="00A017F5" w:rsidRPr="001A3109" w:rsidRDefault="00A017F5" w:rsidP="00A017F5">
      <w:pPr>
        <w:pStyle w:val="Text"/>
      </w:pPr>
      <w:r w:rsidRPr="001A3109">
        <w:t xml:space="preserve">The system must present each </w:t>
      </w:r>
      <w:r>
        <w:t xml:space="preserve">step in the </w:t>
      </w:r>
      <w:r w:rsidRPr="001A3109">
        <w:t xml:space="preserve">Business Episode in a standardized structure that includes, at minimum, an icon, </w:t>
      </w:r>
      <w:r>
        <w:t xml:space="preserve">step </w:t>
      </w:r>
      <w:r w:rsidRPr="001A3109">
        <w:t>name, a descriptive text block, and user actions for viewing details and accessing related services.</w:t>
      </w:r>
    </w:p>
    <w:p w14:paraId="30BAF136" w14:textId="77777777" w:rsidR="00A017F5" w:rsidRPr="001A3109" w:rsidRDefault="00A017F5" w:rsidP="00A017F5">
      <w:pPr>
        <w:pStyle w:val="Text"/>
      </w:pPr>
      <w:r w:rsidRPr="001A3109">
        <w:lastRenderedPageBreak/>
        <w:t xml:space="preserve">The system must display a rich, human-readable description for each </w:t>
      </w:r>
      <w:r>
        <w:t xml:space="preserve">step in the </w:t>
      </w:r>
      <w:r w:rsidRPr="001A3109">
        <w:t xml:space="preserve">Business Episode, supporting structured formatting (e.g., bullet points, numbered lists) and </w:t>
      </w:r>
      <w:proofErr w:type="gramStart"/>
      <w:r w:rsidRPr="001A3109">
        <w:t>embedded</w:t>
      </w:r>
      <w:proofErr w:type="gramEnd"/>
      <w:r w:rsidRPr="001A3109">
        <w:t xml:space="preserve"> hyperlinks.</w:t>
      </w:r>
    </w:p>
    <w:p w14:paraId="0EC48427" w14:textId="77777777" w:rsidR="00A017F5" w:rsidRPr="001A3109" w:rsidRDefault="00A017F5" w:rsidP="00A017F5">
      <w:pPr>
        <w:pStyle w:val="FRQ"/>
      </w:pPr>
      <w:r w:rsidRPr="001A3109">
        <w:t>Contextual “More Info” Expansion</w:t>
      </w:r>
    </w:p>
    <w:p w14:paraId="240E9659" w14:textId="77777777" w:rsidR="00A017F5" w:rsidRPr="001A3109" w:rsidRDefault="00A017F5" w:rsidP="00A017F5">
      <w:pPr>
        <w:pStyle w:val="Text"/>
      </w:pPr>
      <w:r w:rsidRPr="001A3109">
        <w:t xml:space="preserve">The system must support contextual expansion of additional information (e.g., “More info” pop-ups or equivalent) linked to specific parts of the Business Episode </w:t>
      </w:r>
      <w:r>
        <w:t xml:space="preserve">step </w:t>
      </w:r>
      <w:r w:rsidRPr="001A3109">
        <w:t>description.</w:t>
      </w:r>
    </w:p>
    <w:p w14:paraId="5EAAA76D" w14:textId="77777777" w:rsidR="00A017F5" w:rsidRPr="001A3109" w:rsidRDefault="00A017F5" w:rsidP="00A017F5">
      <w:pPr>
        <w:pStyle w:val="FRQ"/>
      </w:pPr>
      <w:r w:rsidRPr="001A3109">
        <w:t>Dynamic Internal Linking Within Business Episodes</w:t>
      </w:r>
    </w:p>
    <w:p w14:paraId="53E5EB4B" w14:textId="77777777" w:rsidR="00A017F5" w:rsidRPr="001A3109" w:rsidRDefault="00A017F5" w:rsidP="00A017F5">
      <w:pPr>
        <w:pStyle w:val="Text"/>
      </w:pPr>
      <w:r w:rsidRPr="001A3109">
        <w:t>The system must support dynamic internal links within Business Episode content to enable navigation to other relevant Business Episodes, or</w:t>
      </w:r>
      <w:r>
        <w:t xml:space="preserve"> specific</w:t>
      </w:r>
      <w:r w:rsidRPr="001A3109">
        <w:t xml:space="preserve"> </w:t>
      </w:r>
      <w:r>
        <w:t xml:space="preserve">step, or part of the step in the </w:t>
      </w:r>
      <w:r w:rsidRPr="001A3109">
        <w:t>Business Episodes.</w:t>
      </w:r>
    </w:p>
    <w:p w14:paraId="36808F43" w14:textId="77777777" w:rsidR="00A017F5" w:rsidRPr="001A3109" w:rsidRDefault="00A017F5" w:rsidP="00A017F5">
      <w:pPr>
        <w:pStyle w:val="FRQ"/>
      </w:pPr>
      <w:r w:rsidRPr="001A3109">
        <w:t>Access to Detailed Reference Information</w:t>
      </w:r>
    </w:p>
    <w:p w14:paraId="7D04D035" w14:textId="77777777" w:rsidR="00A017F5" w:rsidRPr="001A3109" w:rsidRDefault="00A017F5" w:rsidP="00A017F5">
      <w:pPr>
        <w:pStyle w:val="Text"/>
      </w:pPr>
      <w:r w:rsidRPr="001A3109">
        <w:t xml:space="preserve">The system must provide a “Details” action (or equivalent) that opens the relevant reference page for the Business Episode in </w:t>
      </w:r>
      <w:proofErr w:type="gramStart"/>
      <w:r w:rsidRPr="001A3109">
        <w:t>RAP,</w:t>
      </w:r>
      <w:proofErr w:type="gramEnd"/>
      <w:r w:rsidRPr="001A3109">
        <w:t xml:space="preserve"> ensuring users can access authoritative procedural information.</w:t>
      </w:r>
    </w:p>
    <w:p w14:paraId="3CB47D69" w14:textId="77777777" w:rsidR="00A017F5" w:rsidRPr="001A3109" w:rsidRDefault="00A017F5" w:rsidP="00A017F5">
      <w:pPr>
        <w:pStyle w:val="FRQ"/>
      </w:pPr>
      <w:r w:rsidRPr="001A3109">
        <w:t>Entry Point to Digital Service</w:t>
      </w:r>
    </w:p>
    <w:p w14:paraId="733BFE3B" w14:textId="77777777" w:rsidR="00A017F5" w:rsidRPr="001A3109" w:rsidRDefault="00A017F5" w:rsidP="00A017F5">
      <w:pPr>
        <w:pStyle w:val="Text"/>
      </w:pPr>
      <w:r w:rsidRPr="001A3109">
        <w:t>Where a digital service exists, the system must provide a clear “Start service” action (or equivalent) that directs the user to the appropriate transactional digital service.</w:t>
      </w:r>
    </w:p>
    <w:p w14:paraId="5F951C83" w14:textId="77777777" w:rsidR="00A017F5" w:rsidRPr="001A3109" w:rsidRDefault="00A017F5" w:rsidP="00A017F5">
      <w:pPr>
        <w:pStyle w:val="FRQ"/>
      </w:pPr>
      <w:r w:rsidRPr="001A3109">
        <w:t>Handling of Non-Digital Services</w:t>
      </w:r>
    </w:p>
    <w:p w14:paraId="7673A9D3" w14:textId="77777777" w:rsidR="00A017F5" w:rsidRPr="001A3109" w:rsidRDefault="00A017F5" w:rsidP="00A017F5">
      <w:pPr>
        <w:pStyle w:val="Text"/>
      </w:pPr>
      <w:r w:rsidRPr="001A3109">
        <w:t>Where a digital service does not exist, the system must clearly present instructions or routing information for accessing the non-digital service in a consistent manner within the Business Episode view.</w:t>
      </w:r>
    </w:p>
    <w:p w14:paraId="4E46F47E" w14:textId="77777777" w:rsidR="00A017F5" w:rsidRPr="001A3109" w:rsidRDefault="00A017F5" w:rsidP="00A017F5">
      <w:pPr>
        <w:pStyle w:val="FRQ"/>
      </w:pPr>
      <w:r w:rsidRPr="001A3109">
        <w:t>User Completion Marker</w:t>
      </w:r>
      <w:r>
        <w:t xml:space="preserve"> </w:t>
      </w:r>
      <w:r w:rsidRPr="0095295A">
        <w:rPr>
          <w:bCs/>
        </w:rPr>
        <w:t>(optional request)</w:t>
      </w:r>
    </w:p>
    <w:p w14:paraId="171DE9A0" w14:textId="131E74E5" w:rsidR="00ED0499" w:rsidRDefault="00A017F5" w:rsidP="00A017F5">
      <w:pPr>
        <w:pStyle w:val="Text"/>
      </w:pPr>
      <w:r w:rsidRPr="001A3109">
        <w:t xml:space="preserve">The system </w:t>
      </w:r>
      <w:r>
        <w:t xml:space="preserve">may </w:t>
      </w:r>
      <w:r w:rsidRPr="001A3109">
        <w:t>support a mechanism for users to mark a Business Episode as completed (e.g., checkbox or equivalent).</w:t>
      </w:r>
      <w:bookmarkEnd w:id="8"/>
    </w:p>
    <w:p w14:paraId="6A2DB0B8" w14:textId="7F79A777" w:rsidR="00ED0499" w:rsidRDefault="007108E1" w:rsidP="007108E1">
      <w:pPr>
        <w:pStyle w:val="Heading2"/>
      </w:pPr>
      <w:r>
        <w:t>2. Functional Improvements of RAP</w:t>
      </w:r>
    </w:p>
    <w:p w14:paraId="0614B2CD" w14:textId="46904C34" w:rsidR="007108E1" w:rsidRDefault="00A017F5" w:rsidP="00A017F5">
      <w:pPr>
        <w:jc w:val="both"/>
      </w:pPr>
      <w:r w:rsidRPr="000F3863">
        <w:t xml:space="preserve">The upgrade of the Registry of Administrative Procedures (RAP) introduces a coherent set of functional improvements designed to enhance usability, interoperability, and lifecycle-based presentation of administrative </w:t>
      </w:r>
      <w:r>
        <w:t>reque</w:t>
      </w:r>
      <w:r w:rsidRPr="000F3863">
        <w:t>s</w:t>
      </w:r>
      <w:r>
        <w:t>ts</w:t>
      </w:r>
      <w:r w:rsidRPr="000F3863">
        <w:t>. These improvements support the implementation of the Business Episodes mechanism, strengthen back-office efficiency, and ensure clear, transparent access to procedures for businesses and citizens through the RAP Public Portal.</w:t>
      </w:r>
    </w:p>
    <w:p w14:paraId="1297B5BA" w14:textId="21ECAD4D" w:rsidR="007108E1" w:rsidRDefault="007108E1" w:rsidP="007108E1">
      <w:pPr>
        <w:pStyle w:val="Heading3"/>
      </w:pPr>
      <w:r>
        <w:t xml:space="preserve">2.1 </w:t>
      </w:r>
      <w:bookmarkStart w:id="9" w:name="_Toc217755915"/>
      <w:r w:rsidRPr="00780AB8">
        <w:t>Improved</w:t>
      </w:r>
      <w:r>
        <w:t xml:space="preserve"> </w:t>
      </w:r>
      <w:r w:rsidRPr="001B6579">
        <w:t>User Roles and Access Management</w:t>
      </w:r>
      <w:bookmarkEnd w:id="9"/>
    </w:p>
    <w:p w14:paraId="349E1687" w14:textId="77777777" w:rsidR="00A017F5" w:rsidRDefault="00A017F5" w:rsidP="00A017F5">
      <w:pPr>
        <w:pStyle w:val="Text"/>
      </w:pPr>
      <w:r w:rsidRPr="001B6579">
        <w:t xml:space="preserve">The upgraded RAP must support refined access management. </w:t>
      </w:r>
      <w:r>
        <w:t xml:space="preserve">The following Functional Requirements (FR) need to </w:t>
      </w:r>
      <w:proofErr w:type="gramStart"/>
      <w:r>
        <w:t>be supported</w:t>
      </w:r>
      <w:proofErr w:type="gramEnd"/>
      <w:r>
        <w:t>:</w:t>
      </w:r>
    </w:p>
    <w:p w14:paraId="2FD30698" w14:textId="77777777" w:rsidR="00A017F5" w:rsidRDefault="00A017F5" w:rsidP="0040403A">
      <w:pPr>
        <w:pStyle w:val="FRQ"/>
        <w:numPr>
          <w:ilvl w:val="0"/>
          <w:numId w:val="31"/>
        </w:numPr>
      </w:pPr>
      <w:r w:rsidRPr="00003CE2">
        <w:t>K</w:t>
      </w:r>
      <w:r>
        <w:t>6</w:t>
      </w:r>
      <w:r w:rsidRPr="00003CE2">
        <w:t xml:space="preserve"> User (Read-Only Profile)</w:t>
      </w:r>
    </w:p>
    <w:p w14:paraId="4DB0CEFB" w14:textId="75D1EB05" w:rsidR="00A017F5" w:rsidRDefault="00A017F5" w:rsidP="00A017F5">
      <w:pPr>
        <w:pStyle w:val="Text"/>
      </w:pPr>
      <w:r>
        <w:t>T</w:t>
      </w:r>
      <w:r w:rsidRPr="00003CE2">
        <w:t>he system must provide a dedicated K</w:t>
      </w:r>
      <w:r>
        <w:t>6</w:t>
      </w:r>
      <w:r w:rsidRPr="00003CE2">
        <w:t xml:space="preserve"> role with read-only access only. </w:t>
      </w:r>
      <w:r>
        <w:t xml:space="preserve">PPS </w:t>
      </w:r>
      <w:r w:rsidRPr="00003CE2">
        <w:t>must have the ability to configure which content each K</w:t>
      </w:r>
      <w:r>
        <w:t>6</w:t>
      </w:r>
      <w:r w:rsidRPr="00003CE2">
        <w:t xml:space="preserve"> user may view. </w:t>
      </w:r>
    </w:p>
    <w:p w14:paraId="13016441" w14:textId="77777777" w:rsidR="00A017F5" w:rsidRDefault="00A017F5" w:rsidP="00A017F5">
      <w:pPr>
        <w:pStyle w:val="Text"/>
      </w:pPr>
      <w:r w:rsidRPr="00003CE2">
        <w:t>For example, a specific K</w:t>
      </w:r>
      <w:r>
        <w:t>6</w:t>
      </w:r>
      <w:r w:rsidRPr="00003CE2">
        <w:t xml:space="preserve"> </w:t>
      </w:r>
      <w:proofErr w:type="gramStart"/>
      <w:r w:rsidRPr="00003CE2">
        <w:t>may be granted</w:t>
      </w:r>
      <w:proofErr w:type="gramEnd"/>
      <w:r w:rsidRPr="00003CE2">
        <w:t xml:space="preserve"> access only to procedures at the Republic of Serbia (RS) level, while being restricted from viewing other levels. </w:t>
      </w:r>
    </w:p>
    <w:p w14:paraId="376FC8C3" w14:textId="77777777" w:rsidR="00A017F5" w:rsidRDefault="00A017F5" w:rsidP="0040403A">
      <w:pPr>
        <w:pStyle w:val="FRQ"/>
        <w:numPr>
          <w:ilvl w:val="0"/>
          <w:numId w:val="31"/>
        </w:numPr>
      </w:pPr>
      <w:r w:rsidRPr="00003CE2">
        <w:lastRenderedPageBreak/>
        <w:t xml:space="preserve">Institution with </w:t>
      </w:r>
      <w:r>
        <w:t>m</w:t>
      </w:r>
      <w:r w:rsidRPr="00003CE2">
        <w:t xml:space="preserve">ultiple </w:t>
      </w:r>
      <w:r>
        <w:t>superior institutions in the hierarchy (</w:t>
      </w:r>
      <w:r w:rsidRPr="00D42F20">
        <w:rPr>
          <w:i/>
          <w:iCs/>
        </w:rPr>
        <w:t>o</w:t>
      </w:r>
      <w:r w:rsidRPr="00003CE2">
        <w:rPr>
          <w:i/>
          <w:iCs/>
        </w:rPr>
        <w:t xml:space="preserve">bligation </w:t>
      </w:r>
      <w:r w:rsidRPr="00D42F20">
        <w:rPr>
          <w:i/>
          <w:iCs/>
        </w:rPr>
        <w:t>h</w:t>
      </w:r>
      <w:r w:rsidRPr="00003CE2">
        <w:rPr>
          <w:i/>
          <w:iCs/>
        </w:rPr>
        <w:t>olders</w:t>
      </w:r>
      <w:r>
        <w:t>)</w:t>
      </w:r>
    </w:p>
    <w:p w14:paraId="5675AEB0" w14:textId="4B1931C6" w:rsidR="00A017F5" w:rsidRDefault="00A017F5" w:rsidP="00A017F5">
      <w:pPr>
        <w:pStyle w:val="Text"/>
      </w:pPr>
      <w:r w:rsidRPr="00003CE2">
        <w:t xml:space="preserve">The system must allow a single K3-level institution to be associated with more than one K2-level </w:t>
      </w:r>
      <w:r>
        <w:t>superior institutions (</w:t>
      </w:r>
      <w:r w:rsidRPr="00003CE2">
        <w:t>obligation holder</w:t>
      </w:r>
      <w:r>
        <w:t>s)</w:t>
      </w:r>
      <w:r w:rsidRPr="00003CE2">
        <w:t xml:space="preserve">. </w:t>
      </w:r>
      <w:r w:rsidR="00D93109">
        <w:t>PPS</w:t>
      </w:r>
      <w:r w:rsidRPr="00003CE2">
        <w:t xml:space="preserve"> must be able to configure such cases by creating the K3 institution under each of its superior K2 obligation holders. </w:t>
      </w:r>
    </w:p>
    <w:p w14:paraId="7BBB8B92" w14:textId="66C552F4" w:rsidR="00A017F5" w:rsidRPr="00003CE2" w:rsidRDefault="00A017F5" w:rsidP="00A017F5">
      <w:pPr>
        <w:pStyle w:val="Text"/>
      </w:pPr>
      <w:r w:rsidRPr="00003CE2">
        <w:t xml:space="preserve">For example, the Road Traffic Safety Agency (ABS) manages procedures for which the Ministry of Interior (MUP) is the obligation holder, as well as procedures for which the Ministry of Construction, Transport and Infrastructure (MGSI) is the obligation holder. In this case, </w:t>
      </w:r>
      <w:r w:rsidR="00D93109">
        <w:t>PPS</w:t>
      </w:r>
      <w:r w:rsidRPr="00003CE2">
        <w:t xml:space="preserve"> creates ABS as an institution under both MUP and MGSI.</w:t>
      </w:r>
    </w:p>
    <w:p w14:paraId="64E666FC" w14:textId="77777777" w:rsidR="00A017F5" w:rsidRPr="00003CE2" w:rsidRDefault="00A017F5" w:rsidP="0040403A">
      <w:pPr>
        <w:pStyle w:val="Text"/>
        <w:numPr>
          <w:ilvl w:val="0"/>
          <w:numId w:val="12"/>
        </w:numPr>
        <w:tabs>
          <w:tab w:val="clear" w:pos="810"/>
        </w:tabs>
        <w:suppressAutoHyphens w:val="0"/>
        <w:spacing w:after="120" w:afterAutospacing="0" w:line="288" w:lineRule="auto"/>
      </w:pPr>
      <w:r w:rsidRPr="00003CE2">
        <w:t xml:space="preserve">The request for procedure entry </w:t>
      </w:r>
      <w:proofErr w:type="gramStart"/>
      <w:r w:rsidRPr="00003CE2">
        <w:t>must be submitted by the obligation holder and approved by the same obligation holder</w:t>
      </w:r>
      <w:proofErr w:type="gramEnd"/>
      <w:r w:rsidRPr="00003CE2">
        <w:t>.</w:t>
      </w:r>
    </w:p>
    <w:p w14:paraId="7609B0A1" w14:textId="77777777" w:rsidR="00A017F5" w:rsidRPr="00003CE2" w:rsidRDefault="00A017F5" w:rsidP="0040403A">
      <w:pPr>
        <w:pStyle w:val="Text"/>
        <w:numPr>
          <w:ilvl w:val="0"/>
          <w:numId w:val="12"/>
        </w:numPr>
        <w:tabs>
          <w:tab w:val="clear" w:pos="810"/>
        </w:tabs>
        <w:suppressAutoHyphens w:val="0"/>
        <w:spacing w:after="120" w:afterAutospacing="0" w:line="288" w:lineRule="auto"/>
      </w:pPr>
      <w:r w:rsidRPr="00003CE2">
        <w:t>Each procedure must carry an initial code (Organization ID) of the obligation holder, while the next two digits (Sector ID) must represent the sequential number of the subordinate institution.</w:t>
      </w:r>
    </w:p>
    <w:p w14:paraId="6CC9FD95" w14:textId="77777777" w:rsidR="00A017F5" w:rsidRPr="00003CE2" w:rsidRDefault="00A017F5" w:rsidP="0040403A">
      <w:pPr>
        <w:pStyle w:val="Text"/>
        <w:numPr>
          <w:ilvl w:val="0"/>
          <w:numId w:val="12"/>
        </w:numPr>
        <w:tabs>
          <w:tab w:val="clear" w:pos="810"/>
        </w:tabs>
        <w:suppressAutoHyphens w:val="0"/>
        <w:spacing w:after="120" w:afterAutospacing="0" w:line="288" w:lineRule="auto"/>
      </w:pPr>
      <w:r w:rsidRPr="00003CE2">
        <w:t>A K3 user must be able to see all procedures for which they are responsible, regardless of differing IDs.</w:t>
      </w:r>
    </w:p>
    <w:p w14:paraId="1C1228F4" w14:textId="77777777" w:rsidR="00A017F5" w:rsidRDefault="00A017F5" w:rsidP="0040403A">
      <w:pPr>
        <w:pStyle w:val="Text"/>
        <w:numPr>
          <w:ilvl w:val="0"/>
          <w:numId w:val="12"/>
        </w:numPr>
        <w:tabs>
          <w:tab w:val="clear" w:pos="810"/>
        </w:tabs>
        <w:suppressAutoHyphens w:val="0"/>
        <w:spacing w:after="120" w:afterAutospacing="0" w:line="288" w:lineRule="auto"/>
      </w:pPr>
      <w:r w:rsidRPr="00003CE2">
        <w:t>Similarly, a K4 user must be able to access all procedures created by different obligation holders if assigned responsibility.</w:t>
      </w:r>
    </w:p>
    <w:p w14:paraId="7FB9DACC" w14:textId="77777777" w:rsidR="00A017F5" w:rsidRPr="00003CE2" w:rsidRDefault="00A017F5" w:rsidP="00A017F5">
      <w:pPr>
        <w:ind w:left="714"/>
        <w:rPr>
          <w:rFonts w:ascii="Segoe UI" w:hAnsi="Segoe UI" w:cs="Segoe UI"/>
          <w:sz w:val="20"/>
          <w:szCs w:val="20"/>
        </w:rPr>
      </w:pPr>
    </w:p>
    <w:p w14:paraId="180BD33A" w14:textId="77777777" w:rsidR="00A017F5" w:rsidRDefault="00A017F5" w:rsidP="0040403A">
      <w:pPr>
        <w:pStyle w:val="FRQ"/>
        <w:numPr>
          <w:ilvl w:val="0"/>
          <w:numId w:val="31"/>
        </w:numPr>
      </w:pPr>
      <w:r w:rsidRPr="00003CE2">
        <w:t xml:space="preserve">Supervisor </w:t>
      </w:r>
      <w:r>
        <w:t>r</w:t>
      </w:r>
      <w:r w:rsidRPr="00003CE2">
        <w:t>ole for Local Self-Government (JLS)</w:t>
      </w:r>
    </w:p>
    <w:p w14:paraId="18B30927" w14:textId="32687334" w:rsidR="00A017F5" w:rsidRDefault="00A017F5" w:rsidP="00A017F5">
      <w:pPr>
        <w:pStyle w:val="Text"/>
      </w:pPr>
      <w:r w:rsidRPr="00003CE2">
        <w:t xml:space="preserve">The system must enable </w:t>
      </w:r>
      <w:r w:rsidR="00D93109">
        <w:t>PPS</w:t>
      </w:r>
      <w:r w:rsidRPr="00003CE2">
        <w:t xml:space="preserve"> to act as a supervisor for local self-government (JLS) procedures. Through this role, </w:t>
      </w:r>
      <w:r w:rsidR="00D93109">
        <w:t>PPS</w:t>
      </w:r>
      <w:r w:rsidRPr="00003CE2">
        <w:t xml:space="preserve"> must be able to leave comments on JLS procedures directly within the Register. </w:t>
      </w:r>
    </w:p>
    <w:p w14:paraId="2772CFAC" w14:textId="3FC029AF" w:rsidR="00A017F5" w:rsidRDefault="00A017F5" w:rsidP="00A017F5">
      <w:pPr>
        <w:pStyle w:val="Text"/>
      </w:pPr>
      <w:r>
        <w:t xml:space="preserve">Comments submitted by </w:t>
      </w:r>
      <w:r w:rsidR="00D93109">
        <w:t>PPS</w:t>
      </w:r>
      <w:r>
        <w:t xml:space="preserve"> must be visible directly within the relevant procedure entry in the Register. Upon submission of a comment by </w:t>
      </w:r>
      <w:r w:rsidR="00D93109">
        <w:t>PPS</w:t>
      </w:r>
      <w:r>
        <w:t xml:space="preserve">, the system must automatically trigger email notifications </w:t>
      </w:r>
      <w:proofErr w:type="gramStart"/>
      <w:r>
        <w:t>to</w:t>
      </w:r>
      <w:proofErr w:type="gramEnd"/>
      <w:r>
        <w:t>:</w:t>
      </w:r>
    </w:p>
    <w:p w14:paraId="7A95BD4B" w14:textId="77777777" w:rsidR="00A017F5" w:rsidRDefault="00A017F5" w:rsidP="0040403A">
      <w:pPr>
        <w:pStyle w:val="Text"/>
        <w:numPr>
          <w:ilvl w:val="0"/>
          <w:numId w:val="30"/>
        </w:numPr>
        <w:tabs>
          <w:tab w:val="clear" w:pos="810"/>
        </w:tabs>
        <w:suppressAutoHyphens w:val="0"/>
        <w:spacing w:after="120" w:afterAutospacing="0" w:line="288" w:lineRule="auto"/>
      </w:pPr>
      <w:r>
        <w:t>the JLS official (K4L) designated as responsible for the procedure in question, and</w:t>
      </w:r>
    </w:p>
    <w:p w14:paraId="5D8BCED8" w14:textId="77777777" w:rsidR="00A017F5" w:rsidRDefault="00A017F5" w:rsidP="0040403A">
      <w:pPr>
        <w:pStyle w:val="Text"/>
        <w:numPr>
          <w:ilvl w:val="0"/>
          <w:numId w:val="30"/>
        </w:numPr>
        <w:tabs>
          <w:tab w:val="clear" w:pos="810"/>
        </w:tabs>
        <w:suppressAutoHyphens w:val="0"/>
        <w:spacing w:after="120" w:afterAutospacing="0" w:line="288" w:lineRule="auto"/>
      </w:pPr>
      <w:proofErr w:type="gramStart"/>
      <w:r>
        <w:t>the</w:t>
      </w:r>
      <w:proofErr w:type="gramEnd"/>
      <w:r>
        <w:t xml:space="preserve"> K1-level JLS administrator of the institution to which the procedure belongs.</w:t>
      </w:r>
    </w:p>
    <w:p w14:paraId="578B2430" w14:textId="454C0E73" w:rsidR="00A017F5" w:rsidRDefault="00A017F5" w:rsidP="00A017F5">
      <w:pPr>
        <w:pStyle w:val="Text"/>
      </w:pPr>
      <w:r>
        <w:t xml:space="preserve">The email notification must inform the recipients that a new comment from </w:t>
      </w:r>
      <w:r w:rsidR="00D93109">
        <w:t>PPS</w:t>
      </w:r>
      <w:r>
        <w:t xml:space="preserve"> </w:t>
      </w:r>
      <w:proofErr w:type="gramStart"/>
      <w:r>
        <w:t>has been received</w:t>
      </w:r>
      <w:proofErr w:type="gramEnd"/>
      <w:r>
        <w:t xml:space="preserve"> on a specific procedure, and must include a direct link to the relevant procedure entry in the Register to enable immediate review and action.</w:t>
      </w:r>
    </w:p>
    <w:p w14:paraId="0FF8189C" w14:textId="6FDADFEF" w:rsidR="00A017F5" w:rsidRDefault="00A017F5" w:rsidP="00A017F5">
      <w:pPr>
        <w:pStyle w:val="Text"/>
      </w:pPr>
      <w:r>
        <w:t xml:space="preserve">The system must display an in-application alert or indicator on the procedure card, visible to the notified users upon login, confirming that an </w:t>
      </w:r>
      <w:proofErr w:type="spellStart"/>
      <w:r>
        <w:t>unreviewed</w:t>
      </w:r>
      <w:proofErr w:type="spellEnd"/>
      <w:r>
        <w:t xml:space="preserve"> </w:t>
      </w:r>
      <w:r w:rsidR="00D93109">
        <w:t>PPS</w:t>
      </w:r>
      <w:r>
        <w:t xml:space="preserve"> comment is pending.</w:t>
      </w:r>
    </w:p>
    <w:p w14:paraId="3BD4E3FA" w14:textId="050F8516" w:rsidR="00A017F5" w:rsidRDefault="00A017F5" w:rsidP="00A017F5">
      <w:pPr>
        <w:pStyle w:val="Text"/>
      </w:pPr>
      <w:r w:rsidRPr="00003CE2">
        <w:t xml:space="preserve">This functionality will strengthen central oversight, support consistent application of standards across municipalities, and allow </w:t>
      </w:r>
      <w:r w:rsidR="00D93109">
        <w:t>PPS</w:t>
      </w:r>
      <w:r w:rsidRPr="00003CE2">
        <w:t xml:space="preserve"> to guide and harmonize local-level procedure entries.</w:t>
      </w:r>
    </w:p>
    <w:p w14:paraId="713AB659" w14:textId="77777777" w:rsidR="00A017F5" w:rsidRPr="007A3AC8" w:rsidRDefault="00A017F5" w:rsidP="0040403A">
      <w:pPr>
        <w:pStyle w:val="FRQ"/>
        <w:numPr>
          <w:ilvl w:val="0"/>
          <w:numId w:val="31"/>
        </w:numPr>
      </w:pPr>
      <w:r w:rsidRPr="007A3AC8">
        <w:t>Integration</w:t>
      </w:r>
      <w:r w:rsidRPr="007A3AC8">
        <w:rPr>
          <w:bCs/>
        </w:rPr>
        <w:t xml:space="preserve"> with National </w:t>
      </w:r>
      <w:proofErr w:type="spellStart"/>
      <w:r w:rsidRPr="007A3AC8">
        <w:rPr>
          <w:bCs/>
        </w:rPr>
        <w:t>eGovernment</w:t>
      </w:r>
      <w:proofErr w:type="spellEnd"/>
      <w:r w:rsidRPr="007A3AC8">
        <w:rPr>
          <w:bCs/>
        </w:rPr>
        <w:t xml:space="preserve"> Authentication Services (</w:t>
      </w:r>
      <w:proofErr w:type="spellStart"/>
      <w:r>
        <w:rPr>
          <w:bCs/>
        </w:rPr>
        <w:t>eID</w:t>
      </w:r>
      <w:proofErr w:type="spellEnd"/>
      <w:r w:rsidRPr="007A3AC8">
        <w:rPr>
          <w:bCs/>
        </w:rPr>
        <w:t>)</w:t>
      </w:r>
    </w:p>
    <w:p w14:paraId="4138C436" w14:textId="74726DF0" w:rsidR="007108E1" w:rsidRDefault="00A017F5" w:rsidP="00A017F5">
      <w:pPr>
        <w:jc w:val="both"/>
      </w:pPr>
      <w:r w:rsidRPr="007A3AC8">
        <w:t xml:space="preserve">The system must integrate with the national </w:t>
      </w:r>
      <w:proofErr w:type="spellStart"/>
      <w:r w:rsidRPr="007A3AC8">
        <w:t>eGovernment</w:t>
      </w:r>
      <w:proofErr w:type="spellEnd"/>
      <w:r w:rsidRPr="007A3AC8">
        <w:t xml:space="preserve"> single sign-on (</w:t>
      </w:r>
      <w:proofErr w:type="spellStart"/>
      <w:r>
        <w:t>eID</w:t>
      </w:r>
      <w:proofErr w:type="spellEnd"/>
      <w:r>
        <w:t xml:space="preserve">: </w:t>
      </w:r>
      <w:hyperlink r:id="rId16" w:history="1">
        <w:r w:rsidRPr="00320D52">
          <w:rPr>
            <w:rStyle w:val="Hyperlink"/>
          </w:rPr>
          <w:t>https://eid.gov.rs/</w:t>
        </w:r>
      </w:hyperlink>
      <w:r w:rsidRPr="007A3AC8">
        <w:t xml:space="preserve">) infrastructure to provide secure, centralized authentication for all RAP user </w:t>
      </w:r>
      <w:r w:rsidRPr="007A3AC8">
        <w:lastRenderedPageBreak/>
        <w:t xml:space="preserve">roles (K1–K6). All back-office access must </w:t>
      </w:r>
      <w:r>
        <w:t xml:space="preserve">have an option to </w:t>
      </w:r>
      <w:proofErr w:type="gramStart"/>
      <w:r w:rsidRPr="007A3AC8">
        <w:t>be authenticated</w:t>
      </w:r>
      <w:proofErr w:type="gramEnd"/>
      <w:r w:rsidRPr="007A3AC8">
        <w:t xml:space="preserve"> through this service </w:t>
      </w:r>
      <w:r>
        <w:t>parallel to existing s</w:t>
      </w:r>
      <w:r w:rsidRPr="007A3AC8">
        <w:t xml:space="preserve">tandalone username/password login. The integration must comply with </w:t>
      </w:r>
      <w:proofErr w:type="spellStart"/>
      <w:r w:rsidRPr="007A3AC8">
        <w:t>eIDAS</w:t>
      </w:r>
      <w:proofErr w:type="spellEnd"/>
      <w:r w:rsidRPr="007A3AC8">
        <w:t xml:space="preserve"> Level of Assurance "High" as applicable per role, and must support the standard national identity broker protocols (</w:t>
      </w:r>
      <w:r>
        <w:t>OAUTH 2.0</w:t>
      </w:r>
      <w:r w:rsidRPr="007A3AC8">
        <w:t xml:space="preserve">, as defined by the Office for IT and </w:t>
      </w:r>
      <w:proofErr w:type="spellStart"/>
      <w:r w:rsidRPr="007A3AC8">
        <w:t>eGovernment</w:t>
      </w:r>
      <w:proofErr w:type="spellEnd"/>
      <w:r w:rsidRPr="007A3AC8">
        <w:t xml:space="preserve">). Session lifecycle, token expiry, and forced re-authentication must follow the national </w:t>
      </w:r>
      <w:proofErr w:type="spellStart"/>
      <w:r>
        <w:t>eID</w:t>
      </w:r>
      <w:proofErr w:type="spellEnd"/>
      <w:r>
        <w:t xml:space="preserve"> </w:t>
      </w:r>
      <w:r w:rsidRPr="007A3AC8">
        <w:t xml:space="preserve">service specifications. The portal must handle </w:t>
      </w:r>
      <w:proofErr w:type="spellStart"/>
      <w:r>
        <w:t>eID</w:t>
      </w:r>
      <w:proofErr w:type="spellEnd"/>
      <w:r>
        <w:t xml:space="preserve"> </w:t>
      </w:r>
      <w:r w:rsidRPr="007A3AC8">
        <w:t>service unavailability, with a clear user-facing message and no exposure of internal errors.</w:t>
      </w:r>
    </w:p>
    <w:p w14:paraId="43F8BB0C" w14:textId="1DB910C2" w:rsidR="007108E1" w:rsidRDefault="007108E1" w:rsidP="007108E1">
      <w:pPr>
        <w:pStyle w:val="Heading3"/>
      </w:pPr>
      <w:r>
        <w:t xml:space="preserve">2.2 </w:t>
      </w:r>
      <w:bookmarkStart w:id="10" w:name="_Toc217755916"/>
      <w:r w:rsidRPr="001B6579">
        <w:t>Administrative Procedures Module</w:t>
      </w:r>
      <w:bookmarkEnd w:id="10"/>
    </w:p>
    <w:p w14:paraId="2C2B07FD" w14:textId="420410DB" w:rsidR="007108E1" w:rsidRDefault="00A017F5" w:rsidP="007108E1">
      <w:pPr>
        <w:pStyle w:val="Text"/>
      </w:pPr>
      <w:r w:rsidRPr="001B6579">
        <w:t>The Administrative Procedures module represents the core of the RAP system and requires significant enhancement to improve usability, ensure data quality, and reduce duplication of effort across institutions.</w:t>
      </w:r>
    </w:p>
    <w:p w14:paraId="23902CB6" w14:textId="77777777" w:rsidR="00A017F5" w:rsidRDefault="00A017F5" w:rsidP="0040403A">
      <w:pPr>
        <w:pStyle w:val="FRQ"/>
        <w:numPr>
          <w:ilvl w:val="0"/>
          <w:numId w:val="13"/>
        </w:numPr>
      </w:pPr>
      <w:r w:rsidRPr="00B24401">
        <w:t>C</w:t>
      </w:r>
      <w:r>
        <w:t>opying</w:t>
      </w:r>
      <w:r w:rsidRPr="00B24401">
        <w:t xml:space="preserve"> of Cards in Sections D (Documentation) and Đ (Financial Expenses)</w:t>
      </w:r>
    </w:p>
    <w:p w14:paraId="6D1003FA" w14:textId="77777777" w:rsidR="00A017F5" w:rsidRDefault="00A017F5" w:rsidP="00A017F5">
      <w:pPr>
        <w:pStyle w:val="Text"/>
      </w:pPr>
      <w:r w:rsidRPr="00A67C19">
        <w:t xml:space="preserve">The system must allow users to copy content between administrative procedures at both section level and individual card level. Users must be able to copy a fully completed card or an entire section from an existing administrative procedure into another administrative procedure by specifying the target procedure identifier. </w:t>
      </w:r>
    </w:p>
    <w:p w14:paraId="1A758110" w14:textId="77777777" w:rsidR="00A017F5" w:rsidRDefault="00A017F5" w:rsidP="00A017F5">
      <w:pPr>
        <w:pStyle w:val="Text"/>
      </w:pPr>
      <w:r w:rsidRPr="00A67C19">
        <w:t xml:space="preserve">When copying, all entered values </w:t>
      </w:r>
      <w:proofErr w:type="gramStart"/>
      <w:r w:rsidRPr="00A67C19">
        <w:t>must be retained</w:t>
      </w:r>
      <w:proofErr w:type="gramEnd"/>
      <w:r w:rsidRPr="00A67C19">
        <w:t xml:space="preserve"> in the copied cards, with users allowed to edit only the fields that differ in the target context. If an entire section </w:t>
      </w:r>
      <w:proofErr w:type="gramStart"/>
      <w:r w:rsidRPr="00A67C19">
        <w:t>is copied</w:t>
      </w:r>
      <w:proofErr w:type="gramEnd"/>
      <w:r w:rsidRPr="00A67C19">
        <w:t xml:space="preserve">, all cards contained within the selected section must be copied together. </w:t>
      </w:r>
    </w:p>
    <w:p w14:paraId="28E50460" w14:textId="77777777" w:rsidR="00A017F5" w:rsidRDefault="00A017F5" w:rsidP="00A017F5">
      <w:pPr>
        <w:pStyle w:val="Text"/>
      </w:pPr>
      <w:r w:rsidRPr="00A67C19">
        <w:t xml:space="preserve">The system must prevent copying of a section if at least one card already exists in the corresponding section of the target procedure and must display a clear warning message to the user. </w:t>
      </w:r>
    </w:p>
    <w:p w14:paraId="74E5AE3D" w14:textId="77777777" w:rsidR="00A017F5" w:rsidRPr="00B24401" w:rsidRDefault="00A017F5" w:rsidP="00A017F5">
      <w:pPr>
        <w:pStyle w:val="Text"/>
      </w:pPr>
      <w:r w:rsidRPr="00A67C19">
        <w:t>The system must provide both section-level and card-level copying options in a logically grouped and intuitive manner to ensure clear user understanding of the available actions.</w:t>
      </w:r>
    </w:p>
    <w:p w14:paraId="2A5A526C" w14:textId="77777777" w:rsidR="00A017F5" w:rsidRDefault="00A017F5" w:rsidP="0040403A">
      <w:pPr>
        <w:pStyle w:val="FRQ"/>
        <w:numPr>
          <w:ilvl w:val="0"/>
          <w:numId w:val="13"/>
        </w:numPr>
      </w:pPr>
      <w:r w:rsidRPr="00B24401">
        <w:t>Repositioning of Cards (Drag-and-Drop within Sections D and Đ)</w:t>
      </w:r>
    </w:p>
    <w:p w14:paraId="6618C13D" w14:textId="77777777" w:rsidR="00A017F5" w:rsidRPr="00B24401" w:rsidRDefault="00A017F5" w:rsidP="00A017F5">
      <w:pPr>
        <w:pStyle w:val="Text"/>
      </w:pPr>
      <w:r w:rsidRPr="00B24401">
        <w:t>The system must enable users to change the order of cards within Sections D and Đ using a drag-and-drop function. For example, a user must be able to move Card 5 to the beginning or to any other position, ensuring that the consolidated view in Section Z is clear, logically ordered, and user-friendly.</w:t>
      </w:r>
    </w:p>
    <w:p w14:paraId="5EBA305A" w14:textId="77777777" w:rsidR="00A017F5" w:rsidRDefault="00A017F5" w:rsidP="0040403A">
      <w:pPr>
        <w:pStyle w:val="FRQ"/>
        <w:numPr>
          <w:ilvl w:val="0"/>
          <w:numId w:val="31"/>
        </w:numPr>
      </w:pPr>
      <w:r w:rsidRPr="00B24401">
        <w:t>Mandatory Fields Enforcement</w:t>
      </w:r>
    </w:p>
    <w:p w14:paraId="27DDDBD1" w14:textId="77777777" w:rsidR="00A017F5" w:rsidRDefault="00A017F5" w:rsidP="00A017F5">
      <w:pPr>
        <w:pStyle w:val="Text"/>
      </w:pPr>
      <w:r w:rsidRPr="00B24401">
        <w:t xml:space="preserve">The system must enforce completion of mandatory fields before allowing the user to proceed to the next section. If a mandatory field </w:t>
      </w:r>
      <w:proofErr w:type="gramStart"/>
      <w:r w:rsidRPr="00B24401">
        <w:t>is skipped</w:t>
      </w:r>
      <w:proofErr w:type="gramEnd"/>
      <w:r w:rsidRPr="00B24401">
        <w:t>, RAP must automatically return the user to that field, highlight it in red, and display a warning message indicating that the field must be completed.</w:t>
      </w:r>
    </w:p>
    <w:p w14:paraId="0546A2B7" w14:textId="77777777" w:rsidR="00A017F5" w:rsidRDefault="00A017F5" w:rsidP="00A017F5">
      <w:pPr>
        <w:pStyle w:val="FRQ"/>
      </w:pPr>
      <w:r>
        <w:t>Claim Type Selection via Predefined Dropdown</w:t>
      </w:r>
    </w:p>
    <w:p w14:paraId="01DD0C65" w14:textId="77777777" w:rsidR="00A017F5" w:rsidRPr="00B24401" w:rsidRDefault="00A017F5" w:rsidP="00A017F5">
      <w:pPr>
        <w:pStyle w:val="Text"/>
      </w:pPr>
      <w:r>
        <w:t xml:space="preserve">When creating or editing user accounts through the administrative dashboard (Manage User Claims), the system must present the Claim Type field as a dropdown list populated with all Claim Type values already in use in the system, rather than as a free-text input field. The administrator must be able to select an existing Claim Type from the dropdown or, where justified, manually enter a new value. If a manually entered value closely resembles an existing one (e.g., differs by a single character), the system must display a warning prompting the administrator to confirm whether the new entry is intentional or a typographical error. This </w:t>
      </w:r>
      <w:r>
        <w:lastRenderedPageBreak/>
        <w:t>requirement addresses the current risk of creating invalid user accounts due to misspelled Claim Type values that the system silently accepts.</w:t>
      </w:r>
    </w:p>
    <w:p w14:paraId="18311DDD" w14:textId="77777777" w:rsidR="00A017F5" w:rsidRPr="00A67C19" w:rsidRDefault="00A017F5" w:rsidP="00A017F5">
      <w:pPr>
        <w:pStyle w:val="FRQ"/>
      </w:pPr>
      <w:r w:rsidRPr="00A67C19">
        <w:t>Enabling NACE classification of procedures</w:t>
      </w:r>
      <w:r>
        <w:t xml:space="preserve"> and administrative requests</w:t>
      </w:r>
    </w:p>
    <w:p w14:paraId="2F537058" w14:textId="77777777" w:rsidR="00A017F5" w:rsidRDefault="00A017F5" w:rsidP="00A017F5">
      <w:pPr>
        <w:pStyle w:val="Text"/>
      </w:pPr>
      <w:r w:rsidRPr="00A67C19">
        <w:t xml:space="preserve">The system must support the classification of administrative procedures and administrative requests using the </w:t>
      </w:r>
      <w:r w:rsidRPr="00B11D7A">
        <w:t>NACE four-digit classification</w:t>
      </w:r>
      <w:r w:rsidRPr="005C1B15">
        <w:t xml:space="preserve">, enabling consistent identification of economic activities to which procedures apply. Users must be able to </w:t>
      </w:r>
      <w:r w:rsidRPr="00B11D7A">
        <w:t>search, browse, and select the appropriate NACE activity code</w:t>
      </w:r>
      <w:r w:rsidRPr="005C1B15">
        <w:t xml:space="preserve"> through an integrated selection mechanism. For citizen-facing and public-portal views, the system must display </w:t>
      </w:r>
      <w:r w:rsidRPr="00B11D7A">
        <w:t>clear, descriptive textual explanations</w:t>
      </w:r>
      <w:r w:rsidRPr="005C1B15">
        <w:t xml:space="preserve"> of each activity or activity group to reduce ambiguity and improve understanding. The NACE classification </w:t>
      </w:r>
      <w:proofErr w:type="gramStart"/>
      <w:r w:rsidRPr="005C1B15">
        <w:t>must be implemented</w:t>
      </w:r>
      <w:proofErr w:type="gramEnd"/>
      <w:r w:rsidRPr="005C1B15">
        <w:t xml:space="preserve"> as a </w:t>
      </w:r>
      <w:r w:rsidRPr="00B11D7A">
        <w:t>core classification attribute of procedures</w:t>
      </w:r>
      <w:r w:rsidRPr="005C1B15">
        <w:t>, in a manner that supports interoperability and analytical use, including determining which permits are required and which inspections apply during business operations.</w:t>
      </w:r>
    </w:p>
    <w:p w14:paraId="2F09AE45" w14:textId="77777777" w:rsidR="00A017F5" w:rsidRDefault="00A017F5" w:rsidP="00A017F5">
      <w:pPr>
        <w:pStyle w:val="FRQ"/>
      </w:pPr>
      <w:r w:rsidRPr="00A67C19">
        <w:t>Streamlining the Search and Classification of Administrative Procedures</w:t>
      </w:r>
    </w:p>
    <w:p w14:paraId="216F5FCA" w14:textId="77777777" w:rsidR="00A017F5" w:rsidRDefault="00A017F5" w:rsidP="00A017F5">
      <w:pPr>
        <w:pStyle w:val="Text"/>
      </w:pPr>
      <w:r w:rsidRPr="00A67C19">
        <w:t xml:space="preserve">The system must support a </w:t>
      </w:r>
      <w:r w:rsidRPr="00A67C19">
        <w:rPr>
          <w:b/>
          <w:bCs/>
        </w:rPr>
        <w:t>streamlined and unified search experience</w:t>
      </w:r>
      <w:r w:rsidRPr="00A67C19">
        <w:t xml:space="preserve"> for </w:t>
      </w:r>
      <w:r>
        <w:t xml:space="preserve">all RAP </w:t>
      </w:r>
      <w:r w:rsidRPr="008005E9">
        <w:t>content across all modules, including administrative procedures and administrative requests (both Documentation and Other Business Conditions sub-types), across</w:t>
      </w:r>
      <w:r w:rsidRPr="00A67C19">
        <w:t xml:space="preserve"> business- and citizen-related content, enabling both administrators and users to easily find </w:t>
      </w:r>
      <w:r>
        <w:t>content</w:t>
      </w:r>
      <w:r w:rsidRPr="00A67C19">
        <w:t xml:space="preserve"> regardless of whether they are traditionally classified under “Business” or “Citizens.” </w:t>
      </w:r>
    </w:p>
    <w:p w14:paraId="48BA903D" w14:textId="77777777" w:rsidR="00A017F5" w:rsidRDefault="00A017F5" w:rsidP="00A017F5">
      <w:pPr>
        <w:pStyle w:val="Text"/>
      </w:pPr>
      <w:r w:rsidRPr="00A67C19">
        <w:t xml:space="preserve">The internal organization of procedures must support a single, coherent classification structure at the RS, APV, and JLS levels, while the public portal must continue </w:t>
      </w:r>
      <w:proofErr w:type="gramStart"/>
      <w:r w:rsidRPr="00A67C19">
        <w:t>to visibly distinguish</w:t>
      </w:r>
      <w:proofErr w:type="gramEnd"/>
      <w:r w:rsidRPr="00A67C19">
        <w:t xml:space="preserve"> between “Business” and “Citizens” for navigation purposes. </w:t>
      </w:r>
    </w:p>
    <w:p w14:paraId="383C556B" w14:textId="77777777" w:rsidR="00A017F5" w:rsidRDefault="00A017F5" w:rsidP="00A017F5">
      <w:pPr>
        <w:pStyle w:val="Text"/>
      </w:pPr>
      <w:r w:rsidRPr="00A67C19">
        <w:t xml:space="preserve">The determination of whether a procedure applies to businesses, citizens, or both must be based on the </w:t>
      </w:r>
      <w:r w:rsidRPr="00A67C19">
        <w:rPr>
          <w:b/>
          <w:bCs/>
        </w:rPr>
        <w:t>Type of Procedure classification (e.g. Field A6 or its functional equivalent)</w:t>
      </w:r>
      <w:r w:rsidRPr="00A67C19">
        <w:t xml:space="preserve">, rather than on separate registries. </w:t>
      </w:r>
    </w:p>
    <w:p w14:paraId="7DA5BADD" w14:textId="77777777" w:rsidR="00A017F5" w:rsidRDefault="00A017F5" w:rsidP="00A017F5">
      <w:pPr>
        <w:pStyle w:val="Text"/>
      </w:pPr>
      <w:r>
        <w:t>The unified search must additionally support filtering and retrieval by legal basis and specific article of regulation (field B4), with all legal references drawn directly from the integrated PIS (</w:t>
      </w:r>
      <w:proofErr w:type="spellStart"/>
      <w:r>
        <w:t>Propisi</w:t>
      </w:r>
      <w:proofErr w:type="spellEnd"/>
      <w:r>
        <w:t xml:space="preserve"> Information System) database to ensure accuracy and consistency.</w:t>
      </w:r>
    </w:p>
    <w:p w14:paraId="59FEBE0C" w14:textId="77777777" w:rsidR="00A017F5" w:rsidRDefault="00A017F5" w:rsidP="00A017F5">
      <w:pPr>
        <w:pStyle w:val="Text"/>
      </w:pPr>
      <w:r>
        <w:t xml:space="preserve">The unified search must cover all levels of government — Republic of Serbia (RS), Autonomous Province of </w:t>
      </w:r>
      <w:proofErr w:type="spellStart"/>
      <w:r>
        <w:t>Vojvodina</w:t>
      </w:r>
      <w:proofErr w:type="spellEnd"/>
      <w:r>
        <w:t xml:space="preserve"> (APV), and Local Self-Government (JLS) — without requiring the user to pre-select a level prior to searching.</w:t>
      </w:r>
    </w:p>
    <w:p w14:paraId="1CCDC5AD" w14:textId="77777777" w:rsidR="00A017F5" w:rsidRDefault="00A017F5" w:rsidP="00A017F5">
      <w:pPr>
        <w:pStyle w:val="Text"/>
      </w:pPr>
      <w:r w:rsidRPr="00A67C19">
        <w:t>This approach must reduce ambiguity in cases where procedures</w:t>
      </w:r>
      <w:r>
        <w:t xml:space="preserve"> or requests</w:t>
      </w:r>
      <w:r w:rsidRPr="00A67C19">
        <w:t xml:space="preserve"> are difficult to intuitively classify</w:t>
      </w:r>
      <w:r>
        <w:t>,</w:t>
      </w:r>
      <w:r w:rsidRPr="00A67C19">
        <w:t xml:space="preserve"> and improve consistency, usability, and search efficiency for both administrative users and end users.</w:t>
      </w:r>
    </w:p>
    <w:p w14:paraId="1D25463B" w14:textId="77777777" w:rsidR="00A017F5" w:rsidRDefault="00A017F5" w:rsidP="00A017F5">
      <w:pPr>
        <w:pStyle w:val="FRQ"/>
      </w:pPr>
      <w:r w:rsidRPr="00CF27D8">
        <w:t>Spell Check and Mandatory Confirmation</w:t>
      </w:r>
    </w:p>
    <w:p w14:paraId="3A040ABE" w14:textId="76E71742" w:rsidR="00A017F5" w:rsidRDefault="00A017F5" w:rsidP="00A017F5">
      <w:pPr>
        <w:pStyle w:val="Text"/>
      </w:pPr>
      <w:r>
        <w:t xml:space="preserve">The system must provide an integrated </w:t>
      </w:r>
      <w:r w:rsidRPr="00B74DF6">
        <w:rPr>
          <w:b/>
          <w:bCs/>
        </w:rPr>
        <w:t>spell check</w:t>
      </w:r>
      <w:r>
        <w:t xml:space="preserve"> across all free-text fields in Section Z, supporting Serbian Cyrillic script in accordance with official Serbian orthography. The tool must highlight errors inline, offer correction suggestions, and be based on an updatable dictionary </w:t>
      </w:r>
      <w:proofErr w:type="spellStart"/>
      <w:r>
        <w:t>supplementable</w:t>
      </w:r>
      <w:proofErr w:type="spellEnd"/>
      <w:r>
        <w:t xml:space="preserve"> by K1 </w:t>
      </w:r>
      <w:r w:rsidR="00D93109">
        <w:t>PPS</w:t>
      </w:r>
      <w:r>
        <w:t xml:space="preserve"> administrators.</w:t>
      </w:r>
    </w:p>
    <w:p w14:paraId="481CF589" w14:textId="77777777" w:rsidR="00A017F5" w:rsidRDefault="00A017F5" w:rsidP="00A017F5">
      <w:pPr>
        <w:pStyle w:val="Text"/>
      </w:pPr>
      <w:r w:rsidRPr="00F90A05">
        <w:t xml:space="preserve">When the user completes data entry in Section Z and navigates away from the section or proceeds to the next section, the system must verify that all placeholders are populated. If any </w:t>
      </w:r>
      <w:r w:rsidRPr="00F90A05">
        <w:lastRenderedPageBreak/>
        <w:t>placeholder remains unfilled, the system must return the user to the relevant field and display the message: "You must click the 'Load Data' button."</w:t>
      </w:r>
    </w:p>
    <w:p w14:paraId="1A0472CC" w14:textId="77777777" w:rsidR="00A017F5" w:rsidRDefault="00A017F5" w:rsidP="00A017F5">
      <w:pPr>
        <w:pStyle w:val="Text"/>
      </w:pPr>
      <w:r>
        <w:t>When the user clicks "Submit for Approval", the system must execute the following sequence:</w:t>
      </w:r>
    </w:p>
    <w:p w14:paraId="37B4B069" w14:textId="77777777" w:rsidR="00A017F5" w:rsidRDefault="00A017F5" w:rsidP="0040403A">
      <w:pPr>
        <w:pStyle w:val="Text"/>
        <w:numPr>
          <w:ilvl w:val="0"/>
          <w:numId w:val="32"/>
        </w:numPr>
        <w:tabs>
          <w:tab w:val="clear" w:pos="810"/>
        </w:tabs>
        <w:suppressAutoHyphens w:val="0"/>
        <w:spacing w:after="120" w:afterAutospacing="0" w:line="288" w:lineRule="auto"/>
      </w:pPr>
      <w:r>
        <w:t>Placeholder validation: The system must perform a final verification that all placeholders in Section Z are populated. If any remain unfilled, the system must return the user to the relevant unpopulated field and display the message: "You must click the 'Load Data' button."</w:t>
      </w:r>
    </w:p>
    <w:p w14:paraId="29E07DBE" w14:textId="77777777" w:rsidR="00A017F5" w:rsidRDefault="00A017F5" w:rsidP="0040403A">
      <w:pPr>
        <w:pStyle w:val="Text"/>
        <w:numPr>
          <w:ilvl w:val="0"/>
          <w:numId w:val="32"/>
        </w:numPr>
        <w:tabs>
          <w:tab w:val="clear" w:pos="810"/>
        </w:tabs>
        <w:suppressAutoHyphens w:val="0"/>
        <w:spacing w:after="120" w:afterAutospacing="0" w:line="288" w:lineRule="auto"/>
      </w:pPr>
      <w:r>
        <w:t xml:space="preserve">Preview and confirmation: If all placeholders </w:t>
      </w:r>
      <w:proofErr w:type="gramStart"/>
      <w:r>
        <w:t>are confirmed</w:t>
      </w:r>
      <w:proofErr w:type="gramEnd"/>
      <w:r>
        <w:t xml:space="preserve"> as populated, the system must display the "How it looks on the portal" preview screen, showing the complete content of Section Z exactly as it will appear on the RAP Public Portal. At the bottom of this screen, the user must explicitly confirm by clicking: "I confirm that I have read and agree that this text may be published." Submission must not proceed without this confirmation.</w:t>
      </w:r>
    </w:p>
    <w:p w14:paraId="2444B472" w14:textId="77777777" w:rsidR="00A017F5" w:rsidRDefault="00A017F5" w:rsidP="00A017F5">
      <w:pPr>
        <w:pStyle w:val="FRQ"/>
      </w:pPr>
      <w:r w:rsidRPr="002226CA">
        <w:t>Form Locking Mechanism</w:t>
      </w:r>
      <w:r>
        <w:t xml:space="preserve"> </w:t>
      </w:r>
    </w:p>
    <w:p w14:paraId="605A5BDD" w14:textId="7ACB4BC2" w:rsidR="007108E1" w:rsidRDefault="00A017F5" w:rsidP="00A017F5">
      <w:r w:rsidRPr="002226CA">
        <w:t xml:space="preserve">The system must implement a locking mechanism for </w:t>
      </w:r>
      <w:r>
        <w:t>all</w:t>
      </w:r>
      <w:r w:rsidRPr="002226CA">
        <w:t xml:space="preserve"> forms</w:t>
      </w:r>
      <w:r>
        <w:t xml:space="preserve"> across RAP</w:t>
      </w:r>
      <w:r w:rsidRPr="002226CA">
        <w:t>. A form not assigned to a specific user for processing must be read-only and must not allow data entry. If a user attempts to enter data into a locked form, the system must display a clear notification message that data entry is currently disabled. This functionality addresses frequent issues where users attempted to enter data into forms but subsequently discovered they were unable to save changes.</w:t>
      </w:r>
    </w:p>
    <w:p w14:paraId="6B04D3A8" w14:textId="3462C503" w:rsidR="007108E1" w:rsidRDefault="007108E1" w:rsidP="007108E1">
      <w:pPr>
        <w:pStyle w:val="Heading3"/>
      </w:pPr>
      <w:r>
        <w:t xml:space="preserve">2.3 </w:t>
      </w:r>
      <w:bookmarkStart w:id="11" w:name="_Toc217755917"/>
      <w:r w:rsidRPr="001B6579">
        <w:t>Administrative Requests Module</w:t>
      </w:r>
      <w:bookmarkEnd w:id="11"/>
    </w:p>
    <w:p w14:paraId="18F99711" w14:textId="77777777" w:rsidR="00A017F5" w:rsidRDefault="00A017F5" w:rsidP="00A017F5">
      <w:pPr>
        <w:pStyle w:val="Text"/>
      </w:pPr>
      <w:r w:rsidRPr="001B6579">
        <w:t xml:space="preserve">The Administrative Requests module </w:t>
      </w:r>
      <w:proofErr w:type="gramStart"/>
      <w:r w:rsidRPr="001B6579">
        <w:t>is intended</w:t>
      </w:r>
      <w:proofErr w:type="gramEnd"/>
      <w:r w:rsidRPr="001B6579">
        <w:t xml:space="preserve"> to capture and manage a wide range of regulatory requirements that go beyond licensing and permitting procedures. During the upgrade, the module </w:t>
      </w:r>
      <w:proofErr w:type="gramStart"/>
      <w:r w:rsidRPr="001B6579">
        <w:t>must be enhanced</w:t>
      </w:r>
      <w:proofErr w:type="gramEnd"/>
      <w:r w:rsidRPr="001B6579">
        <w:t xml:space="preserve"> with several critical functionalities to improve accuracy, usability, and compliance with national and EU standards.</w:t>
      </w:r>
    </w:p>
    <w:p w14:paraId="3A2534A7" w14:textId="77777777" w:rsidR="00A017F5" w:rsidRDefault="00A017F5" w:rsidP="0040403A">
      <w:pPr>
        <w:pStyle w:val="FRQ"/>
        <w:numPr>
          <w:ilvl w:val="0"/>
          <w:numId w:val="15"/>
        </w:numPr>
      </w:pPr>
      <w:r w:rsidRPr="002226CA">
        <w:t>Form for Recording Additional Conditions with Calculator</w:t>
      </w:r>
    </w:p>
    <w:p w14:paraId="4061BD77" w14:textId="77777777" w:rsidR="00A017F5" w:rsidRPr="002226CA" w:rsidRDefault="00A017F5" w:rsidP="00A017F5">
      <w:pPr>
        <w:pStyle w:val="Text"/>
      </w:pPr>
      <w:r w:rsidRPr="002226CA">
        <w:t>The system must implement a dedicated form for recording additional conditions, to be included as a sub-category within the Administrative Requests module. This form must replicate all functionalities already implemented in the Documentation section, including:</w:t>
      </w:r>
    </w:p>
    <w:p w14:paraId="00AE4D0F" w14:textId="77777777" w:rsidR="00A017F5" w:rsidRPr="000B5BD5" w:rsidRDefault="00A017F5" w:rsidP="0040403A">
      <w:pPr>
        <w:numPr>
          <w:ilvl w:val="0"/>
          <w:numId w:val="14"/>
        </w:numPr>
        <w:suppressAutoHyphens w:val="0"/>
        <w:spacing w:line="276" w:lineRule="auto"/>
        <w:ind w:left="714" w:hanging="357"/>
      </w:pPr>
      <w:r w:rsidRPr="000B5BD5">
        <w:t>entry logic,</w:t>
      </w:r>
    </w:p>
    <w:p w14:paraId="39CEEF39" w14:textId="77777777" w:rsidR="00A017F5" w:rsidRPr="000B5BD5" w:rsidRDefault="00A017F5" w:rsidP="0040403A">
      <w:pPr>
        <w:numPr>
          <w:ilvl w:val="0"/>
          <w:numId w:val="14"/>
        </w:numPr>
        <w:suppressAutoHyphens w:val="0"/>
        <w:spacing w:line="276" w:lineRule="auto"/>
        <w:ind w:left="714" w:hanging="357"/>
      </w:pPr>
      <w:r w:rsidRPr="000B5BD5">
        <w:t>approval workflow,</w:t>
      </w:r>
    </w:p>
    <w:p w14:paraId="52BC2F14" w14:textId="77777777" w:rsidR="00A017F5" w:rsidRPr="000B5BD5" w:rsidRDefault="00A017F5" w:rsidP="0040403A">
      <w:pPr>
        <w:numPr>
          <w:ilvl w:val="0"/>
          <w:numId w:val="14"/>
        </w:numPr>
        <w:suppressAutoHyphens w:val="0"/>
        <w:spacing w:line="276" w:lineRule="auto"/>
        <w:ind w:left="714" w:hanging="357"/>
      </w:pPr>
      <w:r w:rsidRPr="000B5BD5">
        <w:t>archiving,</w:t>
      </w:r>
    </w:p>
    <w:p w14:paraId="1867019D" w14:textId="77777777" w:rsidR="00A017F5" w:rsidRPr="000B5BD5" w:rsidRDefault="00A017F5" w:rsidP="0040403A">
      <w:pPr>
        <w:numPr>
          <w:ilvl w:val="0"/>
          <w:numId w:val="14"/>
        </w:numPr>
        <w:suppressAutoHyphens w:val="0"/>
        <w:spacing w:line="276" w:lineRule="auto"/>
        <w:ind w:left="714" w:hanging="357"/>
      </w:pPr>
      <w:r w:rsidRPr="000B5BD5">
        <w:t>administrator interventions,</w:t>
      </w:r>
    </w:p>
    <w:p w14:paraId="42B5945D" w14:textId="77777777" w:rsidR="00A017F5" w:rsidRPr="000B5BD5" w:rsidRDefault="00A017F5" w:rsidP="0040403A">
      <w:pPr>
        <w:numPr>
          <w:ilvl w:val="0"/>
          <w:numId w:val="14"/>
        </w:numPr>
        <w:suppressAutoHyphens w:val="0"/>
        <w:spacing w:line="276" w:lineRule="auto"/>
        <w:ind w:left="714" w:hanging="357"/>
      </w:pPr>
      <w:r w:rsidRPr="000B5BD5">
        <w:t>request status management,</w:t>
      </w:r>
    </w:p>
    <w:p w14:paraId="4B0993B1" w14:textId="77777777" w:rsidR="00A017F5" w:rsidRPr="000B5BD5" w:rsidRDefault="00A017F5" w:rsidP="0040403A">
      <w:pPr>
        <w:numPr>
          <w:ilvl w:val="0"/>
          <w:numId w:val="14"/>
        </w:numPr>
        <w:suppressAutoHyphens w:val="0"/>
        <w:spacing w:line="276" w:lineRule="auto"/>
        <w:ind w:left="714" w:hanging="357"/>
      </w:pPr>
      <w:proofErr w:type="gramStart"/>
      <w:r w:rsidRPr="000B5BD5">
        <w:t>reporting</w:t>
      </w:r>
      <w:proofErr w:type="gramEnd"/>
      <w:r w:rsidRPr="000B5BD5">
        <w:t>.</w:t>
      </w:r>
    </w:p>
    <w:p w14:paraId="4973DA52" w14:textId="763E952F" w:rsidR="00A017F5" w:rsidRDefault="00A017F5" w:rsidP="00A017F5">
      <w:pPr>
        <w:pStyle w:val="Text"/>
      </w:pPr>
      <w:r w:rsidRPr="002226CA">
        <w:t xml:space="preserve">The form must also integrate a </w:t>
      </w:r>
      <w:r w:rsidRPr="002226CA">
        <w:rPr>
          <w:b/>
          <w:bCs/>
        </w:rPr>
        <w:t>calculator</w:t>
      </w:r>
      <w:r w:rsidRPr="002226CA">
        <w:t xml:space="preserve"> for recording costs not classified as administrative fees. Instead, the calculator must cover other costs of starting and running a business (e.g., investment in equipment, premises, and technical requirements). The methodology for this calculator </w:t>
      </w:r>
      <w:proofErr w:type="gramStart"/>
      <w:r w:rsidRPr="002226CA">
        <w:t>will be designed</w:t>
      </w:r>
      <w:proofErr w:type="gramEnd"/>
      <w:r w:rsidRPr="002226CA">
        <w:t xml:space="preserve"> by </w:t>
      </w:r>
      <w:r w:rsidR="00D93109">
        <w:t>PPS</w:t>
      </w:r>
      <w:r w:rsidRPr="002226CA">
        <w:t>.</w:t>
      </w:r>
    </w:p>
    <w:p w14:paraId="7C8B60A4" w14:textId="77777777" w:rsidR="00A017F5" w:rsidRPr="002226CA" w:rsidRDefault="00A017F5" w:rsidP="00A017F5">
      <w:pPr>
        <w:pStyle w:val="Text"/>
      </w:pPr>
      <w:r w:rsidRPr="00B74DF6">
        <w:rPr>
          <w:i/>
          <w:iCs/>
        </w:rPr>
        <w:lastRenderedPageBreak/>
        <w:t>Scope note:</w:t>
      </w:r>
      <w:r w:rsidRPr="00A15EA0">
        <w:t xml:space="preserve"> All functional requirements defined in FR-302 through FR-305 apply equally and identically to both sub-types of administrative requests: Documentation and Other Business Conditions. </w:t>
      </w:r>
    </w:p>
    <w:p w14:paraId="0A076027" w14:textId="77777777" w:rsidR="00A017F5" w:rsidRDefault="00A017F5" w:rsidP="00A017F5">
      <w:pPr>
        <w:pStyle w:val="FRQ"/>
      </w:pPr>
      <w:r>
        <w:t xml:space="preserve">Copying </w:t>
      </w:r>
      <w:r w:rsidRPr="002226CA">
        <w:t>of Administrative Requests</w:t>
      </w:r>
    </w:p>
    <w:p w14:paraId="58007349" w14:textId="21A10C0E" w:rsidR="00A017F5" w:rsidRDefault="00A017F5" w:rsidP="00A017F5">
      <w:pPr>
        <w:pStyle w:val="Text"/>
      </w:pPr>
      <w:r w:rsidRPr="002226CA">
        <w:t xml:space="preserve">The system must provide functionality to </w:t>
      </w:r>
      <w:r>
        <w:t>copy</w:t>
      </w:r>
      <w:r w:rsidRPr="002226CA">
        <w:t xml:space="preserve"> an existing administrative request (template of forms). A </w:t>
      </w:r>
      <w:r>
        <w:t>copied</w:t>
      </w:r>
      <w:r w:rsidRPr="002226CA">
        <w:t xml:space="preserve"> request must be assigned the next available request ID, and the request title must be editable </w:t>
      </w:r>
      <w:proofErr w:type="gramStart"/>
      <w:r w:rsidRPr="002226CA">
        <w:t>at the moment</w:t>
      </w:r>
      <w:proofErr w:type="gramEnd"/>
      <w:r w:rsidRPr="002226CA">
        <w:t xml:space="preserve"> of cloning. This feature will prevent repetitive entry and ensure consistency, with users making modifications only where information differs. </w:t>
      </w:r>
      <w:r w:rsidR="00D93109">
        <w:t>PPS</w:t>
      </w:r>
      <w:r w:rsidRPr="002226CA">
        <w:t xml:space="preserve"> will determine whether cloning rights </w:t>
      </w:r>
      <w:proofErr w:type="gramStart"/>
      <w:r w:rsidRPr="002226CA">
        <w:t>are assigned to K1 administrators or delegated to K2 users</w:t>
      </w:r>
      <w:proofErr w:type="gramEnd"/>
      <w:r w:rsidRPr="002226CA">
        <w:t>.</w:t>
      </w:r>
    </w:p>
    <w:p w14:paraId="24539D6D" w14:textId="77777777" w:rsidR="00A017F5" w:rsidRDefault="00A017F5" w:rsidP="00A017F5">
      <w:pPr>
        <w:pStyle w:val="FRQ"/>
      </w:pPr>
      <w:r w:rsidRPr="000B5BD5">
        <w:t xml:space="preserve">NACE Classification of Administrative Requests </w:t>
      </w:r>
    </w:p>
    <w:p w14:paraId="36CB1346" w14:textId="77777777" w:rsidR="00A017F5" w:rsidRPr="00464040" w:rsidRDefault="00A017F5" w:rsidP="00A017F5">
      <w:pPr>
        <w:pStyle w:val="Text"/>
      </w:pPr>
      <w:r w:rsidRPr="000B5BD5">
        <w:t xml:space="preserve">The system must support the classification of </w:t>
      </w:r>
      <w:r w:rsidRPr="000B5BD5">
        <w:rPr>
          <w:b/>
          <w:bCs/>
        </w:rPr>
        <w:t>administrative requests</w:t>
      </w:r>
      <w:r w:rsidRPr="000B5BD5">
        <w:t xml:space="preserve"> using the </w:t>
      </w:r>
      <w:r w:rsidRPr="000B5BD5">
        <w:rPr>
          <w:b/>
          <w:bCs/>
        </w:rPr>
        <w:t>NACE four-digit classification</w:t>
      </w:r>
      <w:r w:rsidRPr="000B5BD5">
        <w:t xml:space="preserve">, in full alignment with </w:t>
      </w:r>
      <w:r w:rsidRPr="000B5BD5">
        <w:rPr>
          <w:b/>
          <w:bCs/>
        </w:rPr>
        <w:t>FR-205 – Enabling NACE Classification of Procedures</w:t>
      </w:r>
      <w:r w:rsidRPr="000B5BD5">
        <w:t xml:space="preserve">. Users must be able to search, browse, and select the appropriate NACE activity code for an administrative request through an integrated, structured selection mechanism. For citizen-facing and public-portal views, the system must display clear explanatory text describing the scope of each activity or activity group to reduce ambiguity. The application of NACE classification to administrative requests must ensure consistency, interoperability, and analytical use across RAP, supporting the identification of required permits and applicable </w:t>
      </w:r>
      <w:r w:rsidRPr="00464040">
        <w:t>inspections during business operations, in accordance with World Bank recommendations.</w:t>
      </w:r>
    </w:p>
    <w:p w14:paraId="27AF3282" w14:textId="77777777" w:rsidR="00A017F5" w:rsidRPr="00464040" w:rsidRDefault="00A017F5" w:rsidP="00A017F5">
      <w:pPr>
        <w:pStyle w:val="FRQ"/>
      </w:pPr>
      <w:r w:rsidRPr="00464040">
        <w:t>Integration with the Official Gazette- PIS</w:t>
      </w:r>
    </w:p>
    <w:p w14:paraId="0731630C" w14:textId="77777777" w:rsidR="00A017F5" w:rsidRPr="00464040" w:rsidRDefault="00A017F5" w:rsidP="00A017F5">
      <w:pPr>
        <w:pStyle w:val="Text"/>
      </w:pPr>
      <w:r w:rsidRPr="00464040">
        <w:t xml:space="preserve">The system </w:t>
      </w:r>
      <w:proofErr w:type="gramStart"/>
      <w:r w:rsidRPr="00464040">
        <w:t>must be integrated</w:t>
      </w:r>
      <w:proofErr w:type="gramEnd"/>
      <w:r w:rsidRPr="00464040">
        <w:t xml:space="preserve"> with the Official Gazette - PIS (Legal Information System) in such a way that the </w:t>
      </w:r>
      <w:r w:rsidRPr="00464040">
        <w:rPr>
          <w:b/>
          <w:bCs/>
        </w:rPr>
        <w:t>description field of an administrative request</w:t>
      </w:r>
      <w:r w:rsidRPr="00464040">
        <w:t xml:space="preserve"> automatically pulls the text of the article cited in the legal reference of that request. This ensures accuracy, legal traceability, and eliminates transcription errors. </w:t>
      </w:r>
    </w:p>
    <w:p w14:paraId="0CB17138" w14:textId="77777777" w:rsidR="00A017F5" w:rsidRDefault="00A017F5" w:rsidP="00A017F5">
      <w:pPr>
        <w:pStyle w:val="Text"/>
      </w:pPr>
      <w:r w:rsidRPr="00464040">
        <w:t>The integration must ensure that:</w:t>
      </w:r>
    </w:p>
    <w:p w14:paraId="0E512B1E" w14:textId="77777777" w:rsidR="00A017F5" w:rsidRDefault="00A017F5" w:rsidP="0040403A">
      <w:pPr>
        <w:pStyle w:val="Text"/>
        <w:numPr>
          <w:ilvl w:val="0"/>
          <w:numId w:val="33"/>
        </w:numPr>
        <w:tabs>
          <w:tab w:val="clear" w:pos="810"/>
        </w:tabs>
        <w:suppressAutoHyphens w:val="0"/>
        <w:spacing w:after="120" w:afterAutospacing="0" w:line="288" w:lineRule="auto"/>
      </w:pPr>
      <w:r>
        <w:t>when a legal article is cited in the legal reference field of an administrative request, the system automatically retrieves and populates the corresponding description field with the text of that article from PIS;</w:t>
      </w:r>
    </w:p>
    <w:p w14:paraId="5AEFD319" w14:textId="77777777" w:rsidR="00A017F5" w:rsidRDefault="00A017F5" w:rsidP="0040403A">
      <w:pPr>
        <w:pStyle w:val="Text"/>
        <w:numPr>
          <w:ilvl w:val="0"/>
          <w:numId w:val="33"/>
        </w:numPr>
        <w:tabs>
          <w:tab w:val="clear" w:pos="810"/>
        </w:tabs>
        <w:suppressAutoHyphens w:val="0"/>
        <w:spacing w:after="120" w:afterAutospacing="0" w:line="288" w:lineRule="auto"/>
      </w:pPr>
      <w:r>
        <w:t>the retrieved text may be further edited by the authorized user if needed;</w:t>
      </w:r>
    </w:p>
    <w:p w14:paraId="3D823E93" w14:textId="77777777" w:rsidR="00A017F5" w:rsidRDefault="00A017F5" w:rsidP="0040403A">
      <w:pPr>
        <w:pStyle w:val="Text"/>
        <w:numPr>
          <w:ilvl w:val="0"/>
          <w:numId w:val="33"/>
        </w:numPr>
        <w:tabs>
          <w:tab w:val="clear" w:pos="810"/>
        </w:tabs>
        <w:suppressAutoHyphens w:val="0"/>
        <w:spacing w:after="120" w:afterAutospacing="0" w:line="288" w:lineRule="auto"/>
      </w:pPr>
      <w:proofErr w:type="gramStart"/>
      <w:r>
        <w:t>the</w:t>
      </w:r>
      <w:proofErr w:type="gramEnd"/>
      <w:r>
        <w:t xml:space="preserve"> most recent version of the legal text is retrieved, reflecting any amendments published in the Official Gazette.</w:t>
      </w:r>
    </w:p>
    <w:p w14:paraId="48A754BC" w14:textId="77777777" w:rsidR="00A017F5" w:rsidRPr="00464040" w:rsidRDefault="00A017F5" w:rsidP="00A017F5">
      <w:pPr>
        <w:pStyle w:val="Text"/>
      </w:pPr>
      <w:r w:rsidRPr="00464040">
        <w:t xml:space="preserve">The exact technical solution for integration </w:t>
      </w:r>
      <w:proofErr w:type="gramStart"/>
      <w:r w:rsidRPr="00464040">
        <w:t>will be defined</w:t>
      </w:r>
      <w:proofErr w:type="gramEnd"/>
      <w:r w:rsidRPr="00464040">
        <w:t xml:space="preserve"> in consultation with the Official Gazette.</w:t>
      </w:r>
    </w:p>
    <w:p w14:paraId="566A8723" w14:textId="77777777" w:rsidR="00A017F5" w:rsidRDefault="00A017F5" w:rsidP="00A017F5">
      <w:pPr>
        <w:pStyle w:val="Text"/>
      </w:pPr>
      <w:r w:rsidRPr="00464040">
        <w:t>Together, these enhancements will make the Administrative Requests module a robust tool for recording compliance requirements, calculating obligations, and ensuring legal traceability.</w:t>
      </w:r>
      <w:r>
        <w:t xml:space="preserve">  </w:t>
      </w:r>
    </w:p>
    <w:p w14:paraId="4FCF378F" w14:textId="77777777" w:rsidR="00A017F5" w:rsidRDefault="00A017F5" w:rsidP="00A017F5">
      <w:pPr>
        <w:pStyle w:val="FRQ"/>
      </w:pPr>
      <w:r w:rsidRPr="00D25CCE">
        <w:t>Placeholder</w:t>
      </w:r>
      <w:r>
        <w:t xml:space="preserve"> Validation and Mandatory Confirmation on Submission of Administrative Request</w:t>
      </w:r>
    </w:p>
    <w:p w14:paraId="5B934DBA" w14:textId="77777777" w:rsidR="00A017F5" w:rsidRDefault="00A017F5" w:rsidP="00A017F5">
      <w:pPr>
        <w:pStyle w:val="Text"/>
      </w:pPr>
      <w:r>
        <w:t>When the user completes the form and clicks "Submit for Approval", the system must execute the following sequence:</w:t>
      </w:r>
    </w:p>
    <w:p w14:paraId="3D19BE2C" w14:textId="77777777" w:rsidR="00A017F5" w:rsidRDefault="00A017F5" w:rsidP="0040403A">
      <w:pPr>
        <w:pStyle w:val="Text"/>
        <w:numPr>
          <w:ilvl w:val="0"/>
          <w:numId w:val="34"/>
        </w:numPr>
        <w:tabs>
          <w:tab w:val="clear" w:pos="810"/>
        </w:tabs>
        <w:suppressAutoHyphens w:val="0"/>
        <w:spacing w:after="120" w:afterAutospacing="0" w:line="288" w:lineRule="auto"/>
      </w:pPr>
      <w:r w:rsidRPr="00B74DF6">
        <w:rPr>
          <w:b/>
          <w:bCs/>
        </w:rPr>
        <w:lastRenderedPageBreak/>
        <w:t>Placeholder validation:</w:t>
      </w:r>
      <w:r>
        <w:t xml:space="preserve"> The system must verify that all placeholders within the section Description of Administrative Request are populated. If any placeholder remains unfilled, the system must return the user to the specific unpopulated field — in Section Ž for Documentation or Section D for Other Business Conditions — and display the message: "You must click the 'Load Data' button."</w:t>
      </w:r>
    </w:p>
    <w:p w14:paraId="1FA18384" w14:textId="77777777" w:rsidR="00A017F5" w:rsidRDefault="00A017F5" w:rsidP="0040403A">
      <w:pPr>
        <w:pStyle w:val="Text"/>
        <w:numPr>
          <w:ilvl w:val="0"/>
          <w:numId w:val="34"/>
        </w:numPr>
        <w:tabs>
          <w:tab w:val="clear" w:pos="810"/>
        </w:tabs>
        <w:suppressAutoHyphens w:val="0"/>
        <w:spacing w:after="120" w:afterAutospacing="0" w:line="288" w:lineRule="auto"/>
      </w:pPr>
      <w:r w:rsidRPr="00B74DF6">
        <w:rPr>
          <w:b/>
          <w:bCs/>
        </w:rPr>
        <w:t>Preview and confirmation:</w:t>
      </w:r>
      <w:r>
        <w:t xml:space="preserve"> If all placeholders </w:t>
      </w:r>
      <w:proofErr w:type="gramStart"/>
      <w:r>
        <w:t>are confirmed</w:t>
      </w:r>
      <w:proofErr w:type="gramEnd"/>
      <w:r>
        <w:t xml:space="preserve"> as populated, the system must display the "How it looks on the portal" preview screen. At the bottom of this screen, the user must explicitly confirm by clicking: "I confirm that I have read and agree that this text may be published." Submission must not proceed without this confirmation.</w:t>
      </w:r>
    </w:p>
    <w:p w14:paraId="70EECC3E" w14:textId="77777777" w:rsidR="00A017F5" w:rsidRPr="00A017F5" w:rsidRDefault="00A017F5" w:rsidP="00A017F5">
      <w:pPr>
        <w:pStyle w:val="Heading3"/>
        <w:rPr>
          <w:b w:val="0"/>
          <w:bCs w:val="0"/>
          <w:i/>
          <w:iCs/>
        </w:rPr>
      </w:pPr>
      <w:r w:rsidRPr="00A017F5">
        <w:rPr>
          <w:b w:val="0"/>
          <w:bCs w:val="0"/>
          <w:i/>
          <w:iCs/>
        </w:rPr>
        <w:t xml:space="preserve">Note: FR-306 is the functional equivalent of FR-206, which governs identical validation and confirmation logic for Administrative Procedures. Both requirements </w:t>
      </w:r>
      <w:proofErr w:type="gramStart"/>
      <w:r w:rsidRPr="00A017F5">
        <w:rPr>
          <w:b w:val="0"/>
          <w:bCs w:val="0"/>
          <w:i/>
          <w:iCs/>
        </w:rPr>
        <w:t>must be implemented</w:t>
      </w:r>
      <w:proofErr w:type="gramEnd"/>
      <w:r w:rsidRPr="00A017F5">
        <w:rPr>
          <w:b w:val="0"/>
          <w:bCs w:val="0"/>
          <w:i/>
          <w:iCs/>
        </w:rPr>
        <w:t xml:space="preserve"> consistently to ensure uniform submission behavior across different RAP modules.</w:t>
      </w:r>
    </w:p>
    <w:p w14:paraId="4F2E7D18" w14:textId="3787D478" w:rsidR="007108E1" w:rsidRDefault="007108E1" w:rsidP="00A017F5">
      <w:pPr>
        <w:pStyle w:val="Heading3"/>
      </w:pPr>
      <w:r>
        <w:t xml:space="preserve">2.4 </w:t>
      </w:r>
      <w:bookmarkStart w:id="12" w:name="_Toc217755918"/>
      <w:r w:rsidRPr="001B6579">
        <w:t>Administration and Reporting</w:t>
      </w:r>
      <w:bookmarkEnd w:id="12"/>
    </w:p>
    <w:p w14:paraId="7B9FB8EF" w14:textId="674EDD7C" w:rsidR="00A017F5" w:rsidRPr="001B6579" w:rsidRDefault="00A017F5" w:rsidP="00A017F5">
      <w:pPr>
        <w:pStyle w:val="Text"/>
      </w:pPr>
      <w:r w:rsidRPr="001B6579">
        <w:t xml:space="preserve">Effective governance of the RAP system requires powerful administrative and reporting functionalities that give </w:t>
      </w:r>
      <w:r w:rsidR="00D93109">
        <w:t>PPS</w:t>
      </w:r>
      <w:r w:rsidRPr="001B6579">
        <w:t xml:space="preserve"> full control over data structures and visibility into institutional performance. The upgraded system must therefore include the following key capabilities.</w:t>
      </w:r>
    </w:p>
    <w:p w14:paraId="3986AB5A" w14:textId="77777777" w:rsidR="00A017F5" w:rsidRDefault="00A017F5" w:rsidP="0040403A">
      <w:pPr>
        <w:pStyle w:val="FRQ"/>
        <w:numPr>
          <w:ilvl w:val="0"/>
          <w:numId w:val="16"/>
        </w:numPr>
      </w:pPr>
      <w:r w:rsidRPr="002226CA">
        <w:t>Updating Field Names and Pop-up Texts</w:t>
      </w:r>
    </w:p>
    <w:p w14:paraId="7E685F5A" w14:textId="5D100273" w:rsidR="00A017F5" w:rsidRDefault="00A017F5" w:rsidP="00A017F5">
      <w:pPr>
        <w:pStyle w:val="Text"/>
      </w:pPr>
      <w:r w:rsidRPr="002226CA">
        <w:t xml:space="preserve">The system must allow K1 </w:t>
      </w:r>
      <w:r w:rsidR="00D93109">
        <w:t>PPS</w:t>
      </w:r>
      <w:r w:rsidRPr="002226CA">
        <w:t xml:space="preserve"> administrators, with the highest level of rights, </w:t>
      </w:r>
      <w:proofErr w:type="gramStart"/>
      <w:r w:rsidRPr="002226CA">
        <w:t>to independently modify</w:t>
      </w:r>
      <w:proofErr w:type="gramEnd"/>
      <w:r w:rsidRPr="002226CA">
        <w:t xml:space="preserve"> the names of existing fields in procedure and request forms, as well as the explanatory text displayed in associated pop-ups. This functionality ensures flexibility in adjusting terminology to reflect changes in legislation or administrative practice, without requiring vendor intervention.</w:t>
      </w:r>
    </w:p>
    <w:p w14:paraId="051F00BA" w14:textId="77777777" w:rsidR="00A017F5" w:rsidRPr="002226CA" w:rsidRDefault="00A017F5" w:rsidP="00A017F5">
      <w:pPr>
        <w:pStyle w:val="Text"/>
      </w:pPr>
      <w:r w:rsidRPr="00014481">
        <w:t>This update covers fields in the administrative procedure, fields in the administrative request, as well as related pop-up windows.</w:t>
      </w:r>
    </w:p>
    <w:p w14:paraId="116B8AF5" w14:textId="77777777" w:rsidR="00A017F5" w:rsidRDefault="00A017F5" w:rsidP="00A017F5">
      <w:pPr>
        <w:pStyle w:val="FRQ"/>
      </w:pPr>
      <w:r w:rsidRPr="002226CA">
        <w:t>Reassignment of Competent Institution</w:t>
      </w:r>
    </w:p>
    <w:p w14:paraId="65BE92FF" w14:textId="4E6F443B" w:rsidR="00A017F5" w:rsidRPr="002226CA" w:rsidRDefault="00A017F5" w:rsidP="00A017F5">
      <w:pPr>
        <w:pStyle w:val="Text"/>
      </w:pPr>
      <w:r w:rsidRPr="002226CA">
        <w:t xml:space="preserve">The system must enable K1 </w:t>
      </w:r>
      <w:r w:rsidR="00D93109">
        <w:t>PPS</w:t>
      </w:r>
      <w:r w:rsidRPr="002226CA">
        <w:t xml:space="preserve"> administrators to change the competent institution responsible for an administrative request. This functionality already exists for procedures and </w:t>
      </w:r>
      <w:proofErr w:type="gramStart"/>
      <w:r w:rsidRPr="002226CA">
        <w:t>must be extended</w:t>
      </w:r>
      <w:proofErr w:type="gramEnd"/>
      <w:r w:rsidRPr="002226CA">
        <w:t xml:space="preserve"> to requests. In practice, this ensures that when a public authority is </w:t>
      </w:r>
      <w:proofErr w:type="spellStart"/>
      <w:r w:rsidRPr="002226CA">
        <w:t>reorganised</w:t>
      </w:r>
      <w:proofErr w:type="spellEnd"/>
      <w:r w:rsidRPr="002226CA">
        <w:t xml:space="preserve"> or its responsibilities </w:t>
      </w:r>
      <w:proofErr w:type="gramStart"/>
      <w:r w:rsidRPr="002226CA">
        <w:t>are transferred</w:t>
      </w:r>
      <w:proofErr w:type="gramEnd"/>
      <w:r w:rsidRPr="002226CA">
        <w:t>, the administrative request can be reassigned to the correct institution while preserving its data integrity and history.</w:t>
      </w:r>
    </w:p>
    <w:p w14:paraId="5B1A311A" w14:textId="77777777" w:rsidR="00A017F5" w:rsidRDefault="00A017F5" w:rsidP="00A017F5">
      <w:pPr>
        <w:pStyle w:val="FRQ"/>
      </w:pPr>
      <w:r w:rsidRPr="002226CA">
        <w:t>Creation of New Fields</w:t>
      </w:r>
    </w:p>
    <w:p w14:paraId="16DAA4F0" w14:textId="23A63F62" w:rsidR="00A017F5" w:rsidRPr="002226CA" w:rsidRDefault="00A017F5" w:rsidP="00A017F5">
      <w:pPr>
        <w:pStyle w:val="Text"/>
      </w:pPr>
      <w:r w:rsidRPr="002226CA">
        <w:t xml:space="preserve">The system must allow K1 </w:t>
      </w:r>
      <w:r w:rsidR="00D93109">
        <w:t>PPS</w:t>
      </w:r>
      <w:r w:rsidRPr="002226CA">
        <w:t xml:space="preserve"> administrators to create entirely new fields within RAP forms. Administrators must be able to name the field, assign an input type, and define an explanatory pop-up. This functionality provides flexibility to adapt the system to new categories of procedures or requests as they arise.</w:t>
      </w:r>
    </w:p>
    <w:p w14:paraId="5CF653A4" w14:textId="77777777" w:rsidR="00A017F5" w:rsidRDefault="00A017F5" w:rsidP="00A017F5">
      <w:pPr>
        <w:pStyle w:val="FRQ"/>
      </w:pPr>
      <w:r w:rsidRPr="002226CA">
        <w:t>Dynamic Definition of Mandatory Fields</w:t>
      </w:r>
    </w:p>
    <w:p w14:paraId="70F3AD37" w14:textId="44682944" w:rsidR="00A017F5" w:rsidRPr="002226CA" w:rsidRDefault="00A017F5" w:rsidP="00A017F5">
      <w:pPr>
        <w:pStyle w:val="Text"/>
      </w:pPr>
      <w:r w:rsidRPr="002226CA">
        <w:t xml:space="preserve">The system must allow K1 </w:t>
      </w:r>
      <w:r w:rsidR="00D93109">
        <w:t>PPS</w:t>
      </w:r>
      <w:r w:rsidRPr="002226CA">
        <w:t xml:space="preserve"> administrators </w:t>
      </w:r>
      <w:proofErr w:type="gramStart"/>
      <w:r w:rsidRPr="002226CA">
        <w:t>to dynamically define</w:t>
      </w:r>
      <w:proofErr w:type="gramEnd"/>
      <w:r w:rsidRPr="002226CA">
        <w:t xml:space="preserve"> which fields in RAP forms are mandatory and to remove the mandatory status if required. This manipulation must apply across all forms in the system. Enforcement must prevent progression through a form until all required fields are completed.</w:t>
      </w:r>
    </w:p>
    <w:p w14:paraId="4F4913BC" w14:textId="77777777" w:rsidR="00A017F5" w:rsidRDefault="00A017F5" w:rsidP="00A017F5">
      <w:pPr>
        <w:pStyle w:val="FRQ"/>
      </w:pPr>
      <w:r w:rsidRPr="002226CA">
        <w:lastRenderedPageBreak/>
        <w:t>Integration with JIS (Commissioner’s Information System)</w:t>
      </w:r>
    </w:p>
    <w:p w14:paraId="4186FDC5" w14:textId="77777777" w:rsidR="00A017F5" w:rsidRDefault="00A017F5" w:rsidP="00A017F5">
      <w:pPr>
        <w:pStyle w:val="Text"/>
      </w:pPr>
      <w:r w:rsidRPr="002226CA">
        <w:t xml:space="preserve">The system must allow the JIS of the Commissioner for Information of Public Importance to retrieve up-to-date descriptions of administrative services directly from RAP. The integration must expose the description of services in a structured, machine-readable format and ensure that the most recent version of a procedure is always available in JIS. The exact technical solution (e.g., REST API) </w:t>
      </w:r>
      <w:proofErr w:type="gramStart"/>
      <w:r w:rsidRPr="002226CA">
        <w:t>will be defined</w:t>
      </w:r>
      <w:proofErr w:type="gramEnd"/>
      <w:r w:rsidRPr="002226CA">
        <w:t xml:space="preserve"> in coordination with the Commissioner’s office.</w:t>
      </w:r>
    </w:p>
    <w:p w14:paraId="72C24CAC" w14:textId="77777777" w:rsidR="00A017F5" w:rsidRPr="00CC3042" w:rsidRDefault="00A017F5" w:rsidP="00A017F5">
      <w:pPr>
        <w:pStyle w:val="FRQ"/>
      </w:pPr>
      <w:r w:rsidRPr="00CC3042">
        <w:t>Usage Analytics and Interaction Reporting</w:t>
      </w:r>
    </w:p>
    <w:p w14:paraId="23046815" w14:textId="77777777" w:rsidR="00A017F5" w:rsidRDefault="00A017F5" w:rsidP="00A017F5">
      <w:pPr>
        <w:pStyle w:val="Text"/>
      </w:pPr>
      <w:r w:rsidRPr="00CC3042">
        <w:t xml:space="preserve">For the web application, the system shall provide product analytics to monitor how users interact with administrative procedures, including </w:t>
      </w:r>
    </w:p>
    <w:p w14:paraId="7B19C25F" w14:textId="77777777" w:rsidR="00A017F5" w:rsidRDefault="00A017F5" w:rsidP="0040403A">
      <w:pPr>
        <w:pStyle w:val="Text"/>
        <w:numPr>
          <w:ilvl w:val="0"/>
          <w:numId w:val="39"/>
        </w:numPr>
        <w:tabs>
          <w:tab w:val="clear" w:pos="810"/>
        </w:tabs>
        <w:suppressAutoHyphens w:val="0"/>
        <w:spacing w:after="120" w:afterAutospacing="0" w:line="288" w:lineRule="auto"/>
      </w:pPr>
      <w:r w:rsidRPr="00CC3042">
        <w:t xml:space="preserve">which procedures are most frequently visited, </w:t>
      </w:r>
    </w:p>
    <w:p w14:paraId="2642A110" w14:textId="77777777" w:rsidR="00A017F5" w:rsidRDefault="00A017F5" w:rsidP="0040403A">
      <w:pPr>
        <w:pStyle w:val="Text"/>
        <w:numPr>
          <w:ilvl w:val="0"/>
          <w:numId w:val="39"/>
        </w:numPr>
        <w:tabs>
          <w:tab w:val="clear" w:pos="810"/>
        </w:tabs>
        <w:suppressAutoHyphens w:val="0"/>
        <w:spacing w:after="120" w:afterAutospacing="0" w:line="288" w:lineRule="auto"/>
      </w:pPr>
      <w:r w:rsidRPr="00CC3042">
        <w:t xml:space="preserve">time-on-page / dwell time, and </w:t>
      </w:r>
    </w:p>
    <w:p w14:paraId="6529A1AD" w14:textId="77777777" w:rsidR="00A017F5" w:rsidRDefault="00A017F5" w:rsidP="0040403A">
      <w:pPr>
        <w:pStyle w:val="Text"/>
        <w:numPr>
          <w:ilvl w:val="0"/>
          <w:numId w:val="39"/>
        </w:numPr>
        <w:tabs>
          <w:tab w:val="clear" w:pos="810"/>
        </w:tabs>
        <w:suppressAutoHyphens w:val="0"/>
        <w:spacing w:after="120" w:afterAutospacing="0" w:line="288" w:lineRule="auto"/>
      </w:pPr>
      <w:proofErr w:type="gramStart"/>
      <w:r w:rsidRPr="00CC3042">
        <w:t>navigation</w:t>
      </w:r>
      <w:proofErr w:type="gramEnd"/>
      <w:r w:rsidRPr="00CC3042">
        <w:t xml:space="preserve"> paths (clickstream) across pages and sessions. </w:t>
      </w:r>
    </w:p>
    <w:p w14:paraId="092C52E7" w14:textId="13623E24" w:rsidR="00A017F5" w:rsidRPr="00CC3042" w:rsidRDefault="00A017F5" w:rsidP="00A017F5">
      <w:pPr>
        <w:pStyle w:val="Text"/>
      </w:pPr>
      <w:r w:rsidRPr="00CC3042">
        <w:t xml:space="preserve">Usage shall be tracked for anonymous users via privacy-preserving pseudonymous identifiers (e.g., first-party cookies or local storage, subject to user consent and defined retention periods) to enable aggregated reporting without identifying individuals. </w:t>
      </w:r>
      <w:r w:rsidRPr="00B74DF6">
        <w:t xml:space="preserve">The system must present a consent notice prior to activating tracking and must respect user opt-out. No personally identifiable information </w:t>
      </w:r>
      <w:proofErr w:type="gramStart"/>
      <w:r w:rsidRPr="00B74DF6">
        <w:t>may be retained</w:t>
      </w:r>
      <w:proofErr w:type="gramEnd"/>
      <w:r w:rsidRPr="00B74DF6">
        <w:t xml:space="preserve"> in the analytics layer. Analytics dashboards and exports must be accessible only to authorized </w:t>
      </w:r>
      <w:r w:rsidR="00D93109">
        <w:t>PPS</w:t>
      </w:r>
      <w:r w:rsidRPr="00B74DF6">
        <w:t xml:space="preserve"> administrators, with audit logging of access.</w:t>
      </w:r>
    </w:p>
    <w:p w14:paraId="04750E5C" w14:textId="77777777" w:rsidR="00A017F5" w:rsidRDefault="00A017F5" w:rsidP="00A017F5">
      <w:pPr>
        <w:pStyle w:val="Text"/>
      </w:pPr>
      <w:r w:rsidRPr="00CC3042">
        <w:t xml:space="preserve">The solution shall generate aggregated dashboards and exportable reports (e.g., top procedures, funnels, drop-off points, average session duration, and common paths), </w:t>
      </w:r>
      <w:r w:rsidRPr="00B74DF6">
        <w:t>filterable by date range, procedure type, administrative level (RS / APV / JLS) etc.</w:t>
      </w:r>
      <w:r w:rsidRPr="00CC3042">
        <w:rPr>
          <w:b/>
          <w:bCs/>
        </w:rPr>
        <w:t>,</w:t>
      </w:r>
      <w:r w:rsidRPr="00CC3042">
        <w:t xml:space="preserve"> and must comply with applicable data-protection requirements, including purpose limitation, data minimization, access control, and audit logging. </w:t>
      </w:r>
    </w:p>
    <w:p w14:paraId="19B499DE" w14:textId="77777777" w:rsidR="00A017F5" w:rsidRDefault="00A017F5" w:rsidP="00A017F5">
      <w:pPr>
        <w:pStyle w:val="FRQ"/>
      </w:pPr>
      <w:r>
        <w:t>Inline Return-to-Revision Action from Procedure List View</w:t>
      </w:r>
    </w:p>
    <w:p w14:paraId="407FA733" w14:textId="2546DB91" w:rsidR="00A017F5" w:rsidRDefault="00A017F5" w:rsidP="00A017F5">
      <w:pPr>
        <w:pStyle w:val="Text"/>
      </w:pPr>
      <w:r>
        <w:t xml:space="preserve">The system must enable K1 </w:t>
      </w:r>
      <w:r w:rsidR="00D93109">
        <w:t>PPS</w:t>
      </w:r>
      <w:r>
        <w:t xml:space="preserve"> user to return an administrative procedure to revision directly from the procedure list view, without requiring navigation into the individual procedure record. A dedicated icon for this action </w:t>
      </w:r>
      <w:proofErr w:type="gramStart"/>
      <w:r>
        <w:t>might be added</w:t>
      </w:r>
      <w:proofErr w:type="gramEnd"/>
      <w:r>
        <w:t xml:space="preserve"> to the Options column of the procedure list table. </w:t>
      </w:r>
    </w:p>
    <w:p w14:paraId="7C3E294A" w14:textId="77777777" w:rsidR="00A017F5" w:rsidRDefault="00A017F5" w:rsidP="00A017F5">
      <w:pPr>
        <w:pStyle w:val="Text"/>
      </w:pPr>
      <w:r>
        <w:t xml:space="preserve">Clicking the icon must open a compact confirmation prompt (e.g., an inline dialog) confirming that the selected procedure </w:t>
      </w:r>
      <w:proofErr w:type="gramStart"/>
      <w:r>
        <w:t>will be returned</w:t>
      </w:r>
      <w:proofErr w:type="gramEnd"/>
      <w:r>
        <w:t xml:space="preserve"> to revision. </w:t>
      </w:r>
      <w:r w:rsidRPr="0040048D">
        <w:t>The confirmation prompt must include a session-scoped option (e.g., a checkbox labeled "Do not ask me for confirmation again in this session") allowing the K1 user to suppress further confirmation prompts for this action during the current session. Once suppressed, clicking the icon must immediately execute the return-to-revision action without additional confirmation. The suppression must reset automatically upon logout or session expiry.</w:t>
      </w:r>
      <w:r>
        <w:t xml:space="preserve"> </w:t>
      </w:r>
    </w:p>
    <w:p w14:paraId="77C2ECF2" w14:textId="77777777" w:rsidR="00A017F5" w:rsidRDefault="00A017F5" w:rsidP="00A017F5">
      <w:pPr>
        <w:pStyle w:val="Text"/>
      </w:pPr>
      <w:r>
        <w:t>Upon confirmation, the system must update the procedure status accordingly and reflect the change immediately in the list view.</w:t>
      </w:r>
    </w:p>
    <w:p w14:paraId="0C0903DE" w14:textId="77777777" w:rsidR="00A017F5" w:rsidRDefault="00A017F5" w:rsidP="00A017F5">
      <w:pPr>
        <w:pStyle w:val="Text"/>
      </w:pPr>
      <w:r>
        <w:t>This requirement addresses the current inefficiency where returning procedures to revision requires multiple navigation steps per procedure through the administrator dashboard, which is particularly burdensome when an institution requests status changes for a large number of procedures at once.</w:t>
      </w:r>
    </w:p>
    <w:p w14:paraId="50E60A2E" w14:textId="77777777" w:rsidR="00A017F5" w:rsidRDefault="00A017F5" w:rsidP="00A017F5">
      <w:pPr>
        <w:pStyle w:val="FRQ"/>
      </w:pPr>
      <w:r>
        <w:lastRenderedPageBreak/>
        <w:t>Generic System Notifications for User Account Management</w:t>
      </w:r>
    </w:p>
    <w:p w14:paraId="242158D6" w14:textId="77777777" w:rsidR="00A017F5" w:rsidRDefault="00A017F5" w:rsidP="00A017F5">
      <w:pPr>
        <w:pStyle w:val="Text"/>
      </w:pPr>
      <w:r>
        <w:t>The system must automatically send a generic email notification to a user in the following account-related events:</w:t>
      </w:r>
    </w:p>
    <w:p w14:paraId="2E59C037" w14:textId="77777777" w:rsidR="00A017F5" w:rsidRDefault="00A017F5" w:rsidP="0040403A">
      <w:pPr>
        <w:pStyle w:val="Text"/>
        <w:numPr>
          <w:ilvl w:val="0"/>
          <w:numId w:val="37"/>
        </w:numPr>
        <w:tabs>
          <w:tab w:val="clear" w:pos="810"/>
        </w:tabs>
        <w:suppressAutoHyphens w:val="0"/>
        <w:spacing w:after="120" w:afterAutospacing="0" w:line="288" w:lineRule="auto"/>
      </w:pPr>
      <w:r w:rsidRPr="00B74DF6">
        <w:rPr>
          <w:b/>
          <w:bCs/>
        </w:rPr>
        <w:t>Account creation:</w:t>
      </w:r>
      <w:r>
        <w:t xml:space="preserve"> Upon creation of a new user account in RAP, the system must automatically send an email to the registered address containing the user's access credentials, including username and temporary password.</w:t>
      </w:r>
    </w:p>
    <w:p w14:paraId="442FD9D8" w14:textId="77777777" w:rsidR="00A017F5" w:rsidRDefault="00A017F5" w:rsidP="0040403A">
      <w:pPr>
        <w:pStyle w:val="Text"/>
        <w:numPr>
          <w:ilvl w:val="0"/>
          <w:numId w:val="37"/>
        </w:numPr>
        <w:tabs>
          <w:tab w:val="clear" w:pos="810"/>
        </w:tabs>
        <w:suppressAutoHyphens w:val="0"/>
        <w:spacing w:after="120" w:afterAutospacing="0" w:line="288" w:lineRule="auto"/>
      </w:pPr>
      <w:r w:rsidRPr="00B74DF6">
        <w:rPr>
          <w:b/>
          <w:bCs/>
        </w:rPr>
        <w:t>Account parameter change:</w:t>
      </w:r>
      <w:r>
        <w:t xml:space="preserve"> Upon any modification of account parameters (e.g. role change, institution reassignment, access level update), the system must automatically send an email notification informing the user of the change. The notification must indicate which parameter was changed.</w:t>
      </w:r>
    </w:p>
    <w:p w14:paraId="7AC50177" w14:textId="0E2DBC57" w:rsidR="00A017F5" w:rsidRDefault="00A017F5" w:rsidP="00A017F5">
      <w:pPr>
        <w:pStyle w:val="Text"/>
      </w:pPr>
      <w:r>
        <w:t xml:space="preserve">All notification templates must be manageable by K1 </w:t>
      </w:r>
      <w:r w:rsidR="00D93109">
        <w:t>PPS</w:t>
      </w:r>
      <w:r>
        <w:t xml:space="preserve"> administrators, who must be able to edit the generic message text without vendor intervention.</w:t>
      </w:r>
    </w:p>
    <w:p w14:paraId="72D635CD" w14:textId="77777777" w:rsidR="00A017F5" w:rsidRDefault="00A017F5" w:rsidP="00A017F5">
      <w:pPr>
        <w:pStyle w:val="FRQ"/>
      </w:pPr>
      <w:r>
        <w:t>Self-Service Password Recovery</w:t>
      </w:r>
    </w:p>
    <w:p w14:paraId="1EDAF82E" w14:textId="77777777" w:rsidR="00A017F5" w:rsidRDefault="00A017F5" w:rsidP="00A017F5">
      <w:pPr>
        <w:pStyle w:val="Text"/>
      </w:pPr>
      <w:r>
        <w:t xml:space="preserve">The system must enable users </w:t>
      </w:r>
      <w:proofErr w:type="gramStart"/>
      <w:r>
        <w:t>to independently recover</w:t>
      </w:r>
      <w:proofErr w:type="gramEnd"/>
      <w:r>
        <w:t xml:space="preserve"> a forgotten password without requiring administrator intervention. The password recovery process must follow this sequence:</w:t>
      </w:r>
    </w:p>
    <w:p w14:paraId="516FB62E" w14:textId="77777777" w:rsidR="00A017F5" w:rsidRPr="00B74DF6" w:rsidRDefault="00A017F5" w:rsidP="0040403A">
      <w:pPr>
        <w:pStyle w:val="ListParagraph"/>
        <w:numPr>
          <w:ilvl w:val="0"/>
          <w:numId w:val="38"/>
        </w:numPr>
        <w:suppressAutoHyphens w:val="0"/>
        <w:spacing w:after="200" w:line="276" w:lineRule="auto"/>
      </w:pPr>
      <w:r w:rsidRPr="00B74DF6">
        <w:t>The user requests password reset by entering their registered email address;</w:t>
      </w:r>
    </w:p>
    <w:p w14:paraId="45ACE8C3" w14:textId="77777777" w:rsidR="00A017F5" w:rsidRPr="00B74DF6" w:rsidRDefault="00A017F5" w:rsidP="0040403A">
      <w:pPr>
        <w:pStyle w:val="ListParagraph"/>
        <w:numPr>
          <w:ilvl w:val="0"/>
          <w:numId w:val="38"/>
        </w:numPr>
        <w:suppressAutoHyphens w:val="0"/>
        <w:spacing w:after="200" w:line="276" w:lineRule="auto"/>
      </w:pPr>
      <w:r w:rsidRPr="00B74DF6">
        <w:t xml:space="preserve">The system sends an email to the registered address containing a </w:t>
      </w:r>
      <w:r w:rsidRPr="00B74DF6">
        <w:rPr>
          <w:b/>
          <w:bCs/>
        </w:rPr>
        <w:t xml:space="preserve">time-limited </w:t>
      </w:r>
      <w:r w:rsidRPr="00B74DF6">
        <w:t>password reset link;</w:t>
      </w:r>
    </w:p>
    <w:p w14:paraId="156A69D1" w14:textId="77777777" w:rsidR="00A017F5" w:rsidRPr="00B74DF6" w:rsidRDefault="00A017F5" w:rsidP="0040403A">
      <w:pPr>
        <w:pStyle w:val="ListParagraph"/>
        <w:numPr>
          <w:ilvl w:val="0"/>
          <w:numId w:val="38"/>
        </w:numPr>
        <w:suppressAutoHyphens w:val="0"/>
        <w:spacing w:after="200" w:line="276" w:lineRule="auto"/>
      </w:pPr>
      <w:r w:rsidRPr="00B74DF6">
        <w:t>The user clicks the link and is directed to a password reset form where they define a new password;</w:t>
      </w:r>
    </w:p>
    <w:p w14:paraId="2E6A3CC3" w14:textId="77777777" w:rsidR="00A017F5" w:rsidRPr="00B74DF6" w:rsidRDefault="00A017F5" w:rsidP="0040403A">
      <w:pPr>
        <w:pStyle w:val="ListParagraph"/>
        <w:numPr>
          <w:ilvl w:val="0"/>
          <w:numId w:val="38"/>
        </w:numPr>
        <w:suppressAutoHyphens w:val="0"/>
        <w:spacing w:after="200" w:line="276" w:lineRule="auto"/>
      </w:pPr>
      <w:r w:rsidRPr="00B74DF6">
        <w:t xml:space="preserve">Upon confirmation, the new password </w:t>
      </w:r>
      <w:proofErr w:type="gramStart"/>
      <w:r w:rsidRPr="00B74DF6">
        <w:t>is activated</w:t>
      </w:r>
      <w:proofErr w:type="gramEnd"/>
      <w:r w:rsidRPr="00B74DF6">
        <w:t xml:space="preserve"> and the reset link is immediately invalidated.</w:t>
      </w:r>
    </w:p>
    <w:p w14:paraId="3CA9C368" w14:textId="70E128A4" w:rsidR="00A017F5" w:rsidRPr="00B74DF6" w:rsidRDefault="00A017F5" w:rsidP="00A017F5">
      <w:pPr>
        <w:pStyle w:val="Text"/>
        <w:rPr>
          <w:color w:val="FF0000"/>
          <w:lang w:val="sr-Latn-RS"/>
        </w:rPr>
      </w:pPr>
      <w:r>
        <w:t xml:space="preserve">The reset link must expire after a configurable </w:t>
      </w:r>
      <w:proofErr w:type="gramStart"/>
      <w:r>
        <w:t>time period</w:t>
      </w:r>
      <w:proofErr w:type="gramEnd"/>
      <w:r>
        <w:t xml:space="preserve">, defined by K1 </w:t>
      </w:r>
      <w:r w:rsidR="00D93109">
        <w:t>PPS</w:t>
      </w:r>
      <w:r>
        <w:t xml:space="preserve"> administrators. If the link has expired, the user must be clearly informed and offered the option to request a new reset link.</w:t>
      </w:r>
      <w:r w:rsidRPr="000C35DE" w:rsidDel="00EC45D6">
        <w:rPr>
          <w:color w:val="FF0000"/>
          <w:lang w:val="sr-Latn-RS"/>
        </w:rPr>
        <w:t xml:space="preserve"> </w:t>
      </w:r>
    </w:p>
    <w:p w14:paraId="57BA39F5" w14:textId="77777777" w:rsidR="00A017F5" w:rsidRPr="00B11D7A" w:rsidRDefault="00A017F5" w:rsidP="00A017F5">
      <w:pPr>
        <w:pStyle w:val="FRQ"/>
      </w:pPr>
      <w:r w:rsidRPr="00770B75">
        <w:t>Advanced</w:t>
      </w:r>
      <w:r w:rsidRPr="00B11D7A">
        <w:t xml:space="preserve"> Reporting and Data Extraction</w:t>
      </w:r>
    </w:p>
    <w:p w14:paraId="1E4E494B" w14:textId="3CFF6FE8" w:rsidR="00A017F5" w:rsidRPr="00B11D7A" w:rsidRDefault="00A017F5" w:rsidP="00A017F5">
      <w:pPr>
        <w:pStyle w:val="Text"/>
      </w:pPr>
      <w:r w:rsidRPr="00B11D7A">
        <w:t xml:space="preserve">The system must provide a flexible, administrator-configured reporting module enabling authorized K1 </w:t>
      </w:r>
      <w:r w:rsidR="00D93109">
        <w:t>PPS</w:t>
      </w:r>
      <w:r w:rsidRPr="00B11D7A">
        <w:t xml:space="preserve"> users to independently define, configure, and export reports from RAP data across all modules — administrative procedures, administrative requests (Documentation and Other Business Conditions— at all levels of government (RS, APV, JLS) without requiring vendor intervention.</w:t>
      </w:r>
    </w:p>
    <w:p w14:paraId="3C5E7B31" w14:textId="77777777" w:rsidR="00A017F5" w:rsidRPr="00B11D7A" w:rsidRDefault="00A017F5" w:rsidP="00A017F5">
      <w:pPr>
        <w:pStyle w:val="Text"/>
      </w:pPr>
      <w:r w:rsidRPr="00B11D7A">
        <w:rPr>
          <w:b/>
          <w:bCs/>
        </w:rPr>
        <w:t>Visual Query Builder</w:t>
      </w:r>
      <w:r w:rsidRPr="00B11D7A">
        <w:rPr>
          <w:b/>
          <w:bCs/>
          <w:i/>
          <w:iCs/>
        </w:rPr>
        <w:t xml:space="preserve"> </w:t>
      </w:r>
      <w:r w:rsidRPr="00B11D7A">
        <w:t>module must provide a visual, form-based query builder allowing administrators to:</w:t>
      </w:r>
    </w:p>
    <w:p w14:paraId="0FA8E271" w14:textId="77777777" w:rsidR="00A017F5" w:rsidRPr="00B11D7A" w:rsidRDefault="00A017F5" w:rsidP="0040403A">
      <w:pPr>
        <w:pStyle w:val="Text"/>
        <w:numPr>
          <w:ilvl w:val="0"/>
          <w:numId w:val="35"/>
        </w:numPr>
        <w:tabs>
          <w:tab w:val="clear" w:pos="810"/>
        </w:tabs>
        <w:suppressAutoHyphens w:val="0"/>
        <w:spacing w:after="120" w:afterAutospacing="0" w:line="288" w:lineRule="auto"/>
      </w:pPr>
      <w:r w:rsidRPr="00B11D7A">
        <w:t>select the primary entity (procedure or request) as the base of the report;</w:t>
      </w:r>
    </w:p>
    <w:p w14:paraId="5D03C225" w14:textId="77777777" w:rsidR="00A017F5" w:rsidRPr="00B11D7A" w:rsidRDefault="00A017F5" w:rsidP="0040403A">
      <w:pPr>
        <w:pStyle w:val="Text"/>
        <w:numPr>
          <w:ilvl w:val="0"/>
          <w:numId w:val="35"/>
        </w:numPr>
        <w:tabs>
          <w:tab w:val="clear" w:pos="810"/>
        </w:tabs>
        <w:suppressAutoHyphens w:val="0"/>
        <w:spacing w:after="120" w:afterAutospacing="0" w:line="288" w:lineRule="auto"/>
      </w:pPr>
      <w:r w:rsidRPr="00B11D7A">
        <w:t>add filters on any structured RAP field across all sections;</w:t>
      </w:r>
    </w:p>
    <w:p w14:paraId="743BEF03" w14:textId="77777777" w:rsidR="00A017F5" w:rsidRPr="00B11D7A" w:rsidRDefault="00A017F5" w:rsidP="0040403A">
      <w:pPr>
        <w:pStyle w:val="Text"/>
        <w:numPr>
          <w:ilvl w:val="0"/>
          <w:numId w:val="35"/>
        </w:numPr>
        <w:tabs>
          <w:tab w:val="clear" w:pos="810"/>
        </w:tabs>
        <w:suppressAutoHyphens w:val="0"/>
        <w:spacing w:after="120" w:afterAutospacing="0" w:line="288" w:lineRule="auto"/>
      </w:pPr>
      <w:r w:rsidRPr="00B11D7A">
        <w:t>include child entity data (legal bases, documents, financial expenses) as additional dimensions;</w:t>
      </w:r>
    </w:p>
    <w:p w14:paraId="3A4D43AC" w14:textId="77777777" w:rsidR="00A017F5" w:rsidRPr="00B11D7A" w:rsidRDefault="00A017F5" w:rsidP="0040403A">
      <w:pPr>
        <w:pStyle w:val="Text"/>
        <w:numPr>
          <w:ilvl w:val="0"/>
          <w:numId w:val="35"/>
        </w:numPr>
        <w:tabs>
          <w:tab w:val="clear" w:pos="810"/>
        </w:tabs>
        <w:suppressAutoHyphens w:val="0"/>
        <w:spacing w:after="120" w:afterAutospacing="0" w:line="288" w:lineRule="auto"/>
      </w:pPr>
      <w:proofErr w:type="gramStart"/>
      <w:r w:rsidRPr="00B11D7A">
        <w:lastRenderedPageBreak/>
        <w:t>save</w:t>
      </w:r>
      <w:proofErr w:type="gramEnd"/>
      <w:r w:rsidRPr="00B11D7A">
        <w:t xml:space="preserve"> configured report definitions as named templates for repeated use and share them with other K1 users.</w:t>
      </w:r>
    </w:p>
    <w:p w14:paraId="4129E172" w14:textId="77777777" w:rsidR="00A017F5" w:rsidRPr="00B11D7A" w:rsidRDefault="00A017F5" w:rsidP="00A017F5">
      <w:pPr>
        <w:pStyle w:val="Text"/>
      </w:pPr>
      <w:r w:rsidRPr="00B11D7A">
        <w:t>The system must clearly indicate which fields in the report configuration are subject to one-to-many relationships and must display a warning if selected filters may result in incomplete child data.</w:t>
      </w:r>
    </w:p>
    <w:p w14:paraId="7EBAA295" w14:textId="77777777" w:rsidR="00A017F5" w:rsidRPr="00B11D7A" w:rsidRDefault="00A017F5" w:rsidP="00A017F5">
      <w:pPr>
        <w:pStyle w:val="FRQ"/>
      </w:pPr>
      <w:r w:rsidRPr="00B11D7A">
        <w:t>Structured Data Export for External Analysis</w:t>
      </w:r>
    </w:p>
    <w:p w14:paraId="58FC3BF8" w14:textId="77777777" w:rsidR="00A017F5" w:rsidRPr="00B11D7A" w:rsidRDefault="00A017F5" w:rsidP="00A017F5">
      <w:pPr>
        <w:pStyle w:val="Text"/>
      </w:pPr>
      <w:r w:rsidRPr="00B11D7A">
        <w:t>All reports generated through the query builder must be exportable in formats optimized for import into standard external data analysis tools such as Microsoft Power BI, Tableau, or Excel Power Query.</w:t>
      </w:r>
    </w:p>
    <w:p w14:paraId="5F956D16" w14:textId="77777777" w:rsidR="00A017F5" w:rsidRPr="00B11D7A" w:rsidRDefault="00A017F5" w:rsidP="00A017F5">
      <w:pPr>
        <w:pStyle w:val="Text"/>
      </w:pPr>
      <w:r w:rsidRPr="00B11D7A">
        <w:t>The export must implement multi-tab structured output as the standard format for all reports involving one-to-many relationships:</w:t>
      </w:r>
    </w:p>
    <w:p w14:paraId="0286D696" w14:textId="77777777" w:rsidR="00A017F5" w:rsidRPr="00B11D7A" w:rsidRDefault="00A017F5" w:rsidP="0040403A">
      <w:pPr>
        <w:pStyle w:val="Text"/>
        <w:numPr>
          <w:ilvl w:val="0"/>
          <w:numId w:val="36"/>
        </w:numPr>
        <w:tabs>
          <w:tab w:val="clear" w:pos="810"/>
        </w:tabs>
        <w:suppressAutoHyphens w:val="0"/>
        <w:spacing w:after="120" w:afterAutospacing="0" w:line="288" w:lineRule="auto"/>
      </w:pPr>
      <w:r w:rsidRPr="00B11D7A">
        <w:t xml:space="preserve">The </w:t>
      </w:r>
      <w:r w:rsidRPr="00B11D7A">
        <w:rPr>
          <w:b/>
          <w:bCs/>
        </w:rPr>
        <w:t>primary tab</w:t>
      </w:r>
      <w:r w:rsidRPr="00B11D7A">
        <w:t xml:space="preserve"> contains one row per parent entity (procedure or request) with all single-value core fields;</w:t>
      </w:r>
    </w:p>
    <w:p w14:paraId="09E2FA0F" w14:textId="77777777" w:rsidR="00A017F5" w:rsidRPr="00B11D7A" w:rsidRDefault="00A017F5" w:rsidP="0040403A">
      <w:pPr>
        <w:pStyle w:val="Text"/>
        <w:numPr>
          <w:ilvl w:val="0"/>
          <w:numId w:val="36"/>
        </w:numPr>
        <w:tabs>
          <w:tab w:val="clear" w:pos="810"/>
        </w:tabs>
        <w:suppressAutoHyphens w:val="0"/>
        <w:spacing w:after="120" w:afterAutospacing="0" w:line="288" w:lineRule="auto"/>
      </w:pPr>
      <w:r w:rsidRPr="00B11D7A">
        <w:t xml:space="preserve">Each one-to-many relationship is exported to a </w:t>
      </w:r>
      <w:r w:rsidRPr="00B11D7A">
        <w:rPr>
          <w:b/>
          <w:bCs/>
        </w:rPr>
        <w:t>dedicated child tab</w:t>
      </w:r>
      <w:r w:rsidRPr="00B11D7A">
        <w:t xml:space="preserve"> (e.g. "Legal Bases", "Documentation", "Financial Expenses"), with each child record on a separate row;</w:t>
      </w:r>
    </w:p>
    <w:p w14:paraId="639FC274" w14:textId="77777777" w:rsidR="00A017F5" w:rsidRPr="00B11D7A" w:rsidRDefault="00A017F5" w:rsidP="0040403A">
      <w:pPr>
        <w:pStyle w:val="Text"/>
        <w:numPr>
          <w:ilvl w:val="0"/>
          <w:numId w:val="36"/>
        </w:numPr>
        <w:tabs>
          <w:tab w:val="clear" w:pos="810"/>
        </w:tabs>
        <w:suppressAutoHyphens w:val="0"/>
        <w:spacing w:after="120" w:afterAutospacing="0" w:line="288" w:lineRule="auto"/>
      </w:pPr>
      <w:r w:rsidRPr="00B11D7A">
        <w:t xml:space="preserve">Every child tab must contain the parent procedure or request identifier as a </w:t>
      </w:r>
      <w:r w:rsidRPr="00B11D7A">
        <w:rPr>
          <w:b/>
          <w:bCs/>
        </w:rPr>
        <w:t>linking key</w:t>
      </w:r>
      <w:r w:rsidRPr="00B11D7A">
        <w:t xml:space="preserve"> column, enabling straightforward JOIN or relationship operations in the external analysis tool without requiring data transformation;</w:t>
      </w:r>
    </w:p>
    <w:p w14:paraId="02F3C509" w14:textId="77777777" w:rsidR="00A017F5" w:rsidRPr="00B11D7A" w:rsidRDefault="00A017F5" w:rsidP="0040403A">
      <w:pPr>
        <w:pStyle w:val="Text"/>
        <w:numPr>
          <w:ilvl w:val="0"/>
          <w:numId w:val="36"/>
        </w:numPr>
        <w:tabs>
          <w:tab w:val="clear" w:pos="810"/>
        </w:tabs>
        <w:suppressAutoHyphens w:val="0"/>
        <w:spacing w:after="120" w:afterAutospacing="0" w:line="288" w:lineRule="auto"/>
      </w:pPr>
      <w:r w:rsidRPr="00B11D7A">
        <w:t>A "Report Metadata" tab must document the report name, applied filters, date of generation, and generating user.</w:t>
      </w:r>
    </w:p>
    <w:p w14:paraId="5CDA99D9" w14:textId="77777777" w:rsidR="00A017F5" w:rsidRPr="00B11D7A" w:rsidRDefault="00A017F5" w:rsidP="00A017F5">
      <w:pPr>
        <w:pStyle w:val="Text"/>
      </w:pPr>
      <w:r w:rsidRPr="00B11D7A">
        <w:t>Supported export formats must include at minimum .</w:t>
      </w:r>
      <w:proofErr w:type="spellStart"/>
      <w:r w:rsidRPr="00B11D7A">
        <w:t>xlsx</w:t>
      </w:r>
      <w:proofErr w:type="spellEnd"/>
      <w:r w:rsidRPr="00B11D7A">
        <w:t xml:space="preserve"> (Excel with multiple tabs) and .csv per tab (as a ZIP archive). The export structure must remain consistent across all report types to ensure predictable import behavior in external tools.</w:t>
      </w:r>
    </w:p>
    <w:p w14:paraId="494D00C9" w14:textId="77777777" w:rsidR="00A017F5" w:rsidRDefault="00A017F5" w:rsidP="00A017F5">
      <w:pPr>
        <w:pStyle w:val="Text"/>
        <w:rPr>
          <w:i/>
          <w:iCs/>
        </w:rPr>
      </w:pPr>
      <w:r w:rsidRPr="00B11D7A">
        <w:rPr>
          <w:i/>
          <w:iCs/>
        </w:rPr>
        <w:t xml:space="preserve">Note: The multi-tab structured export </w:t>
      </w:r>
      <w:proofErr w:type="gramStart"/>
      <w:r w:rsidRPr="00B11D7A">
        <w:rPr>
          <w:i/>
          <w:iCs/>
        </w:rPr>
        <w:t>is specifically designed</w:t>
      </w:r>
      <w:proofErr w:type="gramEnd"/>
      <w:r w:rsidRPr="00B11D7A">
        <w:rPr>
          <w:i/>
          <w:iCs/>
        </w:rPr>
        <w:t xml:space="preserve"> to preserve the integrity of one-to-many relationships in RAP (e.g. one procedure with multiple legal bases or multiple documentation requirements) without data loss or row duplication that would distort analysis results in external tools.</w:t>
      </w:r>
    </w:p>
    <w:p w14:paraId="2A23FF87" w14:textId="77777777" w:rsidR="00A017F5" w:rsidRPr="00770B75" w:rsidRDefault="00A017F5" w:rsidP="00A017F5">
      <w:pPr>
        <w:pStyle w:val="FRQ"/>
      </w:pPr>
      <w:r w:rsidRPr="00770B75">
        <w:rPr>
          <w:bCs/>
        </w:rPr>
        <w:t xml:space="preserve">System </w:t>
      </w:r>
      <w:r w:rsidRPr="00770B75">
        <w:t>Monitoring</w:t>
      </w:r>
      <w:r w:rsidRPr="00770B75">
        <w:rPr>
          <w:bCs/>
        </w:rPr>
        <w:t>, Alerting, and User Communication</w:t>
      </w:r>
    </w:p>
    <w:p w14:paraId="420EB615" w14:textId="77777777" w:rsidR="00A017F5" w:rsidRPr="00770B75" w:rsidRDefault="00A017F5" w:rsidP="00A017F5">
      <w:pPr>
        <w:pStyle w:val="Text"/>
      </w:pPr>
      <w:proofErr w:type="gramStart"/>
      <w:r w:rsidRPr="00770B75">
        <w:t>If there are indications that operating conditions are not normal (e.g., network degradation, intermittent connectivity, failed or slowed communication between the portal and backend services/servers, or increased response/queue times beyond the defined thresholds), the system must automatically detect such deviations and send an email notification to designated administrators with relevant details, including timestamp, affected components/services, severity/impact assessment, and key performance metrics.</w:t>
      </w:r>
      <w:proofErr w:type="gramEnd"/>
    </w:p>
    <w:p w14:paraId="496C2DE1" w14:textId="77777777" w:rsidR="00A017F5" w:rsidRPr="00770B75" w:rsidRDefault="00A017F5" w:rsidP="00A017F5">
      <w:pPr>
        <w:pStyle w:val="Text"/>
      </w:pPr>
      <w:r w:rsidRPr="00770B75">
        <w:t xml:space="preserve">The performance thresholds that trigger alert conditions </w:t>
      </w:r>
      <w:proofErr w:type="gramStart"/>
      <w:r w:rsidRPr="00770B75">
        <w:t>are defined</w:t>
      </w:r>
      <w:proofErr w:type="gramEnd"/>
      <w:r w:rsidRPr="00770B75">
        <w:t xml:space="preserve"> in NFR-5.</w:t>
      </w:r>
    </w:p>
    <w:p w14:paraId="5628D9F1" w14:textId="77777777" w:rsidR="00A017F5" w:rsidRPr="00770B75" w:rsidRDefault="00A017F5" w:rsidP="00A017F5">
      <w:pPr>
        <w:pStyle w:val="Text"/>
      </w:pPr>
      <w:r w:rsidRPr="00770B75">
        <w:t>Based on these alerts, authorized administrators must be able to promptly publish an in-portal banner or notice message to inform users about temporary service issues and expected stabilization timelines. The banner must be visible across all public portal pages until explicitly dismissed by an administrator.</w:t>
      </w:r>
    </w:p>
    <w:p w14:paraId="783DDE25" w14:textId="77777777" w:rsidR="00A017F5" w:rsidRPr="00770B75" w:rsidRDefault="00A017F5" w:rsidP="00A017F5">
      <w:pPr>
        <w:pStyle w:val="Text"/>
      </w:pPr>
      <w:r w:rsidRPr="00770B75">
        <w:lastRenderedPageBreak/>
        <w:t>The system must support the following for alert and banner management:</w:t>
      </w:r>
    </w:p>
    <w:p w14:paraId="1D197EDF" w14:textId="5686ED1D" w:rsidR="00A017F5" w:rsidRDefault="00A017F5" w:rsidP="0040403A">
      <w:pPr>
        <w:pStyle w:val="Text"/>
        <w:numPr>
          <w:ilvl w:val="0"/>
          <w:numId w:val="40"/>
        </w:numPr>
        <w:tabs>
          <w:tab w:val="clear" w:pos="810"/>
        </w:tabs>
        <w:suppressAutoHyphens w:val="0"/>
        <w:spacing w:after="120" w:afterAutospacing="0" w:line="288" w:lineRule="auto"/>
      </w:pPr>
      <w:r w:rsidRPr="00770B75">
        <w:t xml:space="preserve">a configurable list of administrator email recipients for alert notifications, manageable by K1 </w:t>
      </w:r>
      <w:r w:rsidR="00D93109">
        <w:t>PPS</w:t>
      </w:r>
      <w:r w:rsidRPr="00770B75">
        <w:t xml:space="preserve"> administrators without vendor intervention;</w:t>
      </w:r>
    </w:p>
    <w:p w14:paraId="41E4221D" w14:textId="03CB19A4" w:rsidR="007108E1" w:rsidRDefault="00A017F5" w:rsidP="0040403A">
      <w:pPr>
        <w:pStyle w:val="Text"/>
        <w:numPr>
          <w:ilvl w:val="0"/>
          <w:numId w:val="40"/>
        </w:numPr>
        <w:tabs>
          <w:tab w:val="clear" w:pos="810"/>
        </w:tabs>
        <w:suppressAutoHyphens w:val="0"/>
        <w:spacing w:after="120" w:afterAutospacing="0" w:line="288" w:lineRule="auto"/>
      </w:pPr>
      <w:proofErr w:type="gramStart"/>
      <w:r w:rsidRPr="00770B75">
        <w:t>the</w:t>
      </w:r>
      <w:proofErr w:type="gramEnd"/>
      <w:r w:rsidRPr="00770B75">
        <w:t xml:space="preserve"> ability to publish, edit, and dismiss the in-portal banner without a system deployment or technical intervention</w:t>
      </w:r>
      <w:r>
        <w:t>.</w:t>
      </w:r>
    </w:p>
    <w:p w14:paraId="21C85F97" w14:textId="722DBFBD" w:rsidR="007108E1" w:rsidRDefault="007108E1" w:rsidP="007108E1">
      <w:pPr>
        <w:pStyle w:val="Heading3"/>
      </w:pPr>
      <w:r>
        <w:t>2.5 Public Portal</w:t>
      </w:r>
    </w:p>
    <w:p w14:paraId="2F42C96E" w14:textId="77777777" w:rsidR="00E52523" w:rsidRPr="001B6579" w:rsidRDefault="00E52523" w:rsidP="00E52523">
      <w:pPr>
        <w:pStyle w:val="Text"/>
      </w:pPr>
      <w:r w:rsidRPr="001B6579">
        <w:t>The public-facing portal of RAP is the primary channel through which businesses and citizens access information on administrative procedures. Its usability, design, and content accuracy directly affect the credibility of the entire system. The upgrade project must therefore place particular emphasis on improving the portal’s functionality, design, and user experience.</w:t>
      </w:r>
    </w:p>
    <w:p w14:paraId="30363F61" w14:textId="77777777" w:rsidR="00E52523" w:rsidRDefault="00E52523" w:rsidP="0040403A">
      <w:pPr>
        <w:pStyle w:val="FRQ"/>
        <w:numPr>
          <w:ilvl w:val="0"/>
          <w:numId w:val="17"/>
        </w:numPr>
      </w:pPr>
      <w:r w:rsidRPr="002226CA">
        <w:t>Redesign of the Public Portal (Business Episodes and Life Events)</w:t>
      </w:r>
    </w:p>
    <w:p w14:paraId="2C2A2B7B" w14:textId="6824CD72" w:rsidR="00E52523" w:rsidRDefault="00E52523" w:rsidP="00E52523">
      <w:pPr>
        <w:pStyle w:val="Text"/>
      </w:pPr>
      <w:r w:rsidRPr="007E7688">
        <w:t xml:space="preserve">The </w:t>
      </w:r>
      <w:r w:rsidR="00886F7B">
        <w:t>Consultant</w:t>
      </w:r>
      <w:r w:rsidRPr="007E7688">
        <w:t xml:space="preserve"> shall ensure the engagement of a professional graphic designer to develop a coherent visual concept for the portal feature, aligned with established UX principles and the portal’s overall design system. The design service shall cover the definition of layout, typography, color palette, iconography, spacing, and component styling, with the objective of delivering a clear, consistent, and user-friendly interface across relevant pages and screen sizes. The designer shall provide deliverables suitable for implementation, including high-fidelity mockups, reusable UI components, and practical guidelines to ensure visual consistency, accessibility, and an intuitive user journey.</w:t>
      </w:r>
    </w:p>
    <w:p w14:paraId="68D2CCD9" w14:textId="77777777" w:rsidR="00E52523" w:rsidRPr="002226CA" w:rsidRDefault="00E52523" w:rsidP="00E52523">
      <w:pPr>
        <w:pStyle w:val="Text"/>
      </w:pPr>
      <w:r w:rsidRPr="002226CA">
        <w:t xml:space="preserve">The public portal </w:t>
      </w:r>
      <w:proofErr w:type="gramStart"/>
      <w:r w:rsidRPr="002226CA">
        <w:t>must be redesigned</w:t>
      </w:r>
      <w:proofErr w:type="gramEnd"/>
      <w:r w:rsidRPr="002226CA">
        <w:t xml:space="preserve">, with special focus on the presentation of business episodes and life events. The design solution must ensure a </w:t>
      </w:r>
      <w:r w:rsidRPr="002226CA">
        <w:rPr>
          <w:b/>
          <w:bCs/>
        </w:rPr>
        <w:t>consistent and unified interface</w:t>
      </w:r>
      <w:r w:rsidRPr="002226CA">
        <w:t xml:space="preserve"> for all episodes, regardless of whether they already exist or are prepared under the EU4Business (EU4BE) project. The redesign must follow modern usability and accessibility standards, ensuring that both general and sector-specific business episodes </w:t>
      </w:r>
      <w:proofErr w:type="gramStart"/>
      <w:r w:rsidRPr="002226CA">
        <w:t>are presented</w:t>
      </w:r>
      <w:proofErr w:type="gramEnd"/>
      <w:r w:rsidRPr="002226CA">
        <w:t xml:space="preserve"> in a coherent and user-friendly way. Where episodes </w:t>
      </w:r>
      <w:proofErr w:type="gramStart"/>
      <w:r w:rsidRPr="002226CA">
        <w:t>are introduced</w:t>
      </w:r>
      <w:proofErr w:type="gramEnd"/>
      <w:r w:rsidRPr="002226CA">
        <w:t xml:space="preserve"> as part of EU4BE, sufficient budget must be allocated for interface design and further development of the application to ensure it is suitable for public release.</w:t>
      </w:r>
      <w:r>
        <w:t xml:space="preserve"> </w:t>
      </w:r>
    </w:p>
    <w:p w14:paraId="7A097F63" w14:textId="77777777" w:rsidR="00E52523" w:rsidRDefault="00E52523" w:rsidP="00E52523">
      <w:pPr>
        <w:pStyle w:val="FRQ"/>
      </w:pPr>
      <w:r w:rsidRPr="002226CA">
        <w:t>Display of Procedure Frequency</w:t>
      </w:r>
    </w:p>
    <w:p w14:paraId="59690202" w14:textId="77777777" w:rsidR="00E52523" w:rsidRPr="002226CA" w:rsidRDefault="00E52523" w:rsidP="00E52523">
      <w:pPr>
        <w:pStyle w:val="Text"/>
      </w:pPr>
      <w:r w:rsidRPr="002226CA">
        <w:t xml:space="preserve">The portal must display the frequency of administrative procedures, showing both the number of submitted requests and the </w:t>
      </w:r>
      <w:r>
        <w:t>percentage</w:t>
      </w:r>
      <w:r w:rsidRPr="002226CA">
        <w:t xml:space="preserve"> of resolved requests.</w:t>
      </w:r>
    </w:p>
    <w:p w14:paraId="2C7EE91C" w14:textId="77777777" w:rsidR="00E52523" w:rsidRDefault="00E52523" w:rsidP="00E52523">
      <w:pPr>
        <w:pStyle w:val="FRQ"/>
      </w:pPr>
      <w:r w:rsidRPr="002226CA">
        <w:t>Advanced Search by Legal Basis</w:t>
      </w:r>
    </w:p>
    <w:p w14:paraId="1BC19D9B" w14:textId="77777777" w:rsidR="00E52523" w:rsidRPr="002226CA" w:rsidRDefault="00E52523" w:rsidP="00E52523">
      <w:pPr>
        <w:pStyle w:val="Text"/>
      </w:pPr>
      <w:r w:rsidRPr="002226CA">
        <w:t xml:space="preserve">The portal must provide advanced search functionality that allows users to filter and find procedures based on their legal basis (e.g., relevant law or article). The legal references </w:t>
      </w:r>
      <w:proofErr w:type="gramStart"/>
      <w:r w:rsidRPr="002226CA">
        <w:t>must be drawn</w:t>
      </w:r>
      <w:proofErr w:type="gramEnd"/>
      <w:r w:rsidRPr="002226CA">
        <w:t xml:space="preserve"> directly from the integrated PIS (</w:t>
      </w:r>
      <w:proofErr w:type="spellStart"/>
      <w:r w:rsidRPr="002226CA">
        <w:t>Propisi</w:t>
      </w:r>
      <w:proofErr w:type="spellEnd"/>
      <w:r w:rsidRPr="002226CA">
        <w:t xml:space="preserve"> Information System) database to ensure accuracy and consistency.</w:t>
      </w:r>
    </w:p>
    <w:p w14:paraId="6DC81341" w14:textId="77777777" w:rsidR="00E52523" w:rsidRDefault="00E52523" w:rsidP="00E52523">
      <w:pPr>
        <w:pStyle w:val="FRQ"/>
      </w:pPr>
      <w:r w:rsidRPr="002226CA">
        <w:t xml:space="preserve">Display of </w:t>
      </w:r>
      <w:r w:rsidRPr="00BC7ED7">
        <w:t>Procedures Conducted at Multiple Levels of Government</w:t>
      </w:r>
    </w:p>
    <w:p w14:paraId="2F979D8D" w14:textId="77777777" w:rsidR="00E52523" w:rsidRDefault="00E52523" w:rsidP="00E52523">
      <w:pPr>
        <w:pStyle w:val="Text"/>
      </w:pPr>
      <w:r w:rsidRPr="002226CA">
        <w:t>The portal must display delegated competences at the local government level, based on field A8</w:t>
      </w:r>
      <w:r>
        <w:rPr>
          <w:rStyle w:val="FootnoteReference"/>
        </w:rPr>
        <w:footnoteReference w:id="1"/>
      </w:r>
      <w:r w:rsidRPr="002226CA">
        <w:t xml:space="preserve"> in RAP. Users must be able to see which </w:t>
      </w:r>
      <w:r>
        <w:t>procedures</w:t>
      </w:r>
      <w:r w:rsidRPr="002226CA">
        <w:t xml:space="preserve"> </w:t>
      </w:r>
      <w:proofErr w:type="gramStart"/>
      <w:r w:rsidRPr="002226CA">
        <w:t>have been delegated</w:t>
      </w:r>
      <w:proofErr w:type="gramEnd"/>
      <w:r w:rsidRPr="002226CA">
        <w:t xml:space="preserve"> to JLS and access </w:t>
      </w:r>
      <w:r w:rsidRPr="002226CA">
        <w:lastRenderedPageBreak/>
        <w:t>procedures directly. This ensures transparency and supports citizens and businesses in understanding local-level responsibilities.</w:t>
      </w:r>
    </w:p>
    <w:p w14:paraId="6683E44A" w14:textId="77777777" w:rsidR="00E52523" w:rsidRPr="00F56DBC" w:rsidRDefault="00E52523" w:rsidP="00E52523">
      <w:pPr>
        <w:pStyle w:val="FRQ"/>
      </w:pPr>
      <w:bookmarkStart w:id="13" w:name="_Ref223507485"/>
      <w:proofErr w:type="spellStart"/>
      <w:r w:rsidRPr="00F56DBC">
        <w:t>Chatbot</w:t>
      </w:r>
      <w:proofErr w:type="spellEnd"/>
      <w:r w:rsidRPr="00F56DBC">
        <w:t xml:space="preserve"> User Interface Module</w:t>
      </w:r>
      <w:bookmarkEnd w:id="13"/>
    </w:p>
    <w:p w14:paraId="6CD9E251" w14:textId="1F920CD8" w:rsidR="00E52523" w:rsidRPr="00F56DBC" w:rsidRDefault="00E52523" w:rsidP="00E52523">
      <w:pPr>
        <w:pStyle w:val="Text"/>
      </w:pPr>
      <w:r w:rsidRPr="00F56DBC">
        <w:t xml:space="preserve">The </w:t>
      </w:r>
      <w:r w:rsidR="00886F7B">
        <w:t>Consultant</w:t>
      </w:r>
      <w:r w:rsidRPr="00F56DBC">
        <w:t xml:space="preserve"> shall deliver only the user-facing </w:t>
      </w:r>
      <w:proofErr w:type="spellStart"/>
      <w:r w:rsidRPr="00F56DBC">
        <w:t>chatbot</w:t>
      </w:r>
      <w:proofErr w:type="spellEnd"/>
      <w:r w:rsidRPr="00F56DBC">
        <w:t xml:space="preserve"> module as a portal feature, including a dedicated UI entry point and activation flow, a chat interaction form with message input and output, user feedback, accessibility compliance, presentation of mandatory notices such as privacy, terms and disclaimers, as well as basic session management and error handling. The </w:t>
      </w:r>
      <w:r w:rsidR="00886F7B">
        <w:t>Consultant</w:t>
      </w:r>
      <w:r w:rsidRPr="00F56DBC">
        <w:t xml:space="preserve"> </w:t>
      </w:r>
      <w:proofErr w:type="gramStart"/>
      <w:r w:rsidRPr="00F56DBC">
        <w:t>shall not be required</w:t>
      </w:r>
      <w:proofErr w:type="gramEnd"/>
      <w:r w:rsidRPr="00F56DBC">
        <w:t xml:space="preserve"> to provide, configure, or operate the </w:t>
      </w:r>
      <w:proofErr w:type="spellStart"/>
      <w:r w:rsidRPr="00F56DBC">
        <w:t>chatbot</w:t>
      </w:r>
      <w:proofErr w:type="spellEnd"/>
      <w:r w:rsidRPr="00F56DBC">
        <w:t xml:space="preserve"> intelligence itself, nor to host or run any AI model logic within the portal.</w:t>
      </w:r>
    </w:p>
    <w:p w14:paraId="7DCC2BCB" w14:textId="77777777" w:rsidR="00E52523" w:rsidRPr="00F56DBC" w:rsidRDefault="00E52523" w:rsidP="00E52523">
      <w:pPr>
        <w:pStyle w:val="Text"/>
      </w:pPr>
      <w:r w:rsidRPr="00F56DBC">
        <w:t xml:space="preserve">All </w:t>
      </w:r>
      <w:proofErr w:type="spellStart"/>
      <w:r w:rsidRPr="00F56DBC">
        <w:t>chatbot</w:t>
      </w:r>
      <w:proofErr w:type="spellEnd"/>
      <w:r w:rsidRPr="00F56DBC">
        <w:t xml:space="preserve"> processing </w:t>
      </w:r>
      <w:proofErr w:type="gramStart"/>
      <w:r w:rsidRPr="00F56DBC">
        <w:t>shall be provided by a separate backend AI platform service and integrated with the portal exclusively via secure APIs</w:t>
      </w:r>
      <w:proofErr w:type="gramEnd"/>
      <w:r w:rsidRPr="00F56DBC">
        <w:t>. The backend AI platform service shall be responsible for model execution, knowledge retrieval over approved data sources, configuration management, logging and audit trails, monitoring, rate limiting, and reporting, while the portal shall be limited to UI rendering and API connectivity.</w:t>
      </w:r>
    </w:p>
    <w:p w14:paraId="454BCF74" w14:textId="41316121" w:rsidR="007108E1" w:rsidRDefault="00E52523" w:rsidP="00892C43">
      <w:pPr>
        <w:pStyle w:val="Text"/>
      </w:pPr>
      <w:r>
        <w:rPr>
          <w:i/>
          <w:iCs/>
        </w:rPr>
        <w:t>Note</w:t>
      </w:r>
      <w:r w:rsidRPr="00F56DBC">
        <w:rPr>
          <w:i/>
          <w:iCs/>
        </w:rPr>
        <w:t>: backend AI platform service is outside the scope of this contract.</w:t>
      </w:r>
    </w:p>
    <w:p w14:paraId="72122D0D" w14:textId="3D1E210E" w:rsidR="007108E1" w:rsidRDefault="007108E1" w:rsidP="001F0312">
      <w:pPr>
        <w:pStyle w:val="Heading3"/>
      </w:pPr>
      <w:r>
        <w:t>2.6 Calculator</w:t>
      </w:r>
    </w:p>
    <w:p w14:paraId="781AA9C8" w14:textId="77777777" w:rsidR="00892C43" w:rsidRPr="001B6579" w:rsidRDefault="00892C43" w:rsidP="00892C43">
      <w:pPr>
        <w:pStyle w:val="Text"/>
      </w:pPr>
      <w:r w:rsidRPr="001B6579">
        <w:t xml:space="preserve">The RAP platform currently includes an embedded calculator intended to provide transparency regarding the costs associated with administrative procedures. However, its current functionality is limited and in some cases error-prone. The upgrade must deliver a </w:t>
      </w:r>
      <w:proofErr w:type="spellStart"/>
      <w:r w:rsidRPr="001B6579">
        <w:t>modernised</w:t>
      </w:r>
      <w:proofErr w:type="spellEnd"/>
      <w:r w:rsidRPr="001B6579">
        <w:t xml:space="preserve"> and feature-rich calculator module with the following capabilities.</w:t>
      </w:r>
    </w:p>
    <w:p w14:paraId="31F04BCD" w14:textId="77777777" w:rsidR="00892C43" w:rsidRDefault="00892C43" w:rsidP="0040403A">
      <w:pPr>
        <w:pStyle w:val="FRQ"/>
        <w:numPr>
          <w:ilvl w:val="0"/>
          <w:numId w:val="18"/>
        </w:numPr>
      </w:pPr>
      <w:r w:rsidRPr="00E85BF0">
        <w:t>Save Options for Calculations</w:t>
      </w:r>
    </w:p>
    <w:p w14:paraId="6A98D1E9" w14:textId="77777777" w:rsidR="00892C43" w:rsidRPr="00E85BF0" w:rsidRDefault="00892C43" w:rsidP="00892C43">
      <w:pPr>
        <w:pStyle w:val="Text"/>
      </w:pPr>
      <w:r w:rsidRPr="00E85BF0">
        <w:t>The system must provide improved saving functionality within the calculator. When a user clicks “Save,” a dialog box must appear showing all existing calculation files for the relevant procedure. The user must then choose whether to save the calculation as a new file or to overwrite an existing file. This prevents unnecessary duplication of identical calculations and ensures a cleaner and more efficient data structure.</w:t>
      </w:r>
    </w:p>
    <w:p w14:paraId="03B9BAB4" w14:textId="77777777" w:rsidR="00892C43" w:rsidRDefault="00892C43" w:rsidP="00892C43">
      <w:pPr>
        <w:pStyle w:val="FRQ"/>
      </w:pPr>
      <w:r w:rsidRPr="00E85BF0">
        <w:t>Aggregated Cost and Savings Across Multiple Procedures</w:t>
      </w:r>
    </w:p>
    <w:p w14:paraId="073C43D1" w14:textId="77777777" w:rsidR="00892C43" w:rsidRPr="00E85BF0" w:rsidRDefault="00892C43" w:rsidP="00892C43">
      <w:pPr>
        <w:pStyle w:val="Text"/>
      </w:pPr>
      <w:r w:rsidRPr="00E85BF0">
        <w:t xml:space="preserve">The calculator must allow users to select multiple procedures simultaneously and display the </w:t>
      </w:r>
      <w:r w:rsidRPr="00E85BF0">
        <w:rPr>
          <w:b/>
          <w:bCs/>
        </w:rPr>
        <w:t>total combined cost</w:t>
      </w:r>
      <w:r w:rsidRPr="00E85BF0">
        <w:t xml:space="preserve"> and the </w:t>
      </w:r>
      <w:r w:rsidRPr="00E85BF0">
        <w:rPr>
          <w:b/>
          <w:bCs/>
        </w:rPr>
        <w:t>total savings</w:t>
      </w:r>
      <w:r w:rsidRPr="00E85BF0">
        <w:t xml:space="preserve">. The aggregated results </w:t>
      </w:r>
      <w:proofErr w:type="gramStart"/>
      <w:r w:rsidRPr="00E85BF0">
        <w:t>must be published</w:t>
      </w:r>
      <w:proofErr w:type="gramEnd"/>
      <w:r w:rsidRPr="00E85BF0">
        <w:t xml:space="preserve"> on the calculator’s home page, along with the relevant year and the date of the most recent update. This functionality enables a comprehensive overview of financial impacts across several procedures.</w:t>
      </w:r>
    </w:p>
    <w:p w14:paraId="2E0253C9" w14:textId="77777777" w:rsidR="00892C43" w:rsidRDefault="00892C43" w:rsidP="00892C43">
      <w:pPr>
        <w:pStyle w:val="FRQ"/>
      </w:pPr>
      <w:r w:rsidRPr="00E85BF0">
        <w:t>Permanent Deletion of Calculations</w:t>
      </w:r>
    </w:p>
    <w:p w14:paraId="2A551BF7" w14:textId="77777777" w:rsidR="00892C43" w:rsidRPr="00E85BF0" w:rsidRDefault="00892C43" w:rsidP="00892C43">
      <w:pPr>
        <w:pStyle w:val="Text"/>
      </w:pPr>
      <w:r w:rsidRPr="00E85BF0">
        <w:t xml:space="preserve">The system must allow K1 administrators, with the highest level of rights, </w:t>
      </w:r>
      <w:proofErr w:type="gramStart"/>
      <w:r w:rsidRPr="00E85BF0">
        <w:t>to permanently delete</w:t>
      </w:r>
      <w:proofErr w:type="gramEnd"/>
      <w:r w:rsidRPr="00E85BF0">
        <w:t xml:space="preserve"> outdated or unnecessary calculations from the Calculator folder. A confirmation dialog </w:t>
      </w:r>
      <w:proofErr w:type="gramStart"/>
      <w:r w:rsidRPr="00E85BF0">
        <w:t>must be implemented</w:t>
      </w:r>
      <w:proofErr w:type="gramEnd"/>
      <w:r w:rsidRPr="00E85BF0">
        <w:t xml:space="preserve"> to prevent accidental deletion.</w:t>
      </w:r>
    </w:p>
    <w:p w14:paraId="1E1E9352" w14:textId="77777777" w:rsidR="00892C43" w:rsidRDefault="00892C43" w:rsidP="00892C43">
      <w:pPr>
        <w:pStyle w:val="FRQ"/>
      </w:pPr>
      <w:r w:rsidRPr="00E85BF0">
        <w:t>Entry of Hourly Wage Rates (</w:t>
      </w:r>
      <w:proofErr w:type="spellStart"/>
      <w:r w:rsidRPr="00E85BF0">
        <w:t>Satnice</w:t>
      </w:r>
      <w:proofErr w:type="spellEnd"/>
      <w:r w:rsidRPr="00E85BF0">
        <w:t>)</w:t>
      </w:r>
    </w:p>
    <w:p w14:paraId="16067A4C" w14:textId="6138EACF" w:rsidR="00892C43" w:rsidRPr="00E85BF0" w:rsidRDefault="00892C43" w:rsidP="00892C43">
      <w:pPr>
        <w:pStyle w:val="Text"/>
      </w:pPr>
      <w:r w:rsidRPr="00E85BF0">
        <w:t xml:space="preserve">The system must enable </w:t>
      </w:r>
      <w:r w:rsidR="00D93109">
        <w:t>PPS</w:t>
      </w:r>
      <w:r w:rsidRPr="00E85BF0">
        <w:t xml:space="preserve"> administrators to independently enter and update hourly wage rates used in the calculator. This ensures flexibility and accuracy in reflecting current economic conditions without the need for vendor intervention.</w:t>
      </w:r>
    </w:p>
    <w:p w14:paraId="1B49C82D" w14:textId="6E676458" w:rsidR="001F0312" w:rsidRDefault="00892C43" w:rsidP="00892C43">
      <w:r w:rsidRPr="001B6579">
        <w:lastRenderedPageBreak/>
        <w:t xml:space="preserve">The upgraded calculator will thus provide a clear, reliable, and user-friendly tool for both citizens and businesses, while giving </w:t>
      </w:r>
      <w:r w:rsidR="00D93109">
        <w:t>PPS</w:t>
      </w:r>
      <w:r w:rsidRPr="001B6579">
        <w:t xml:space="preserve"> administrators the flexibility to maintain accuracy and relevance.</w:t>
      </w:r>
    </w:p>
    <w:p w14:paraId="729FEA20" w14:textId="2DB62EA5" w:rsidR="001F0312" w:rsidRDefault="001F0312" w:rsidP="001F0312">
      <w:pPr>
        <w:pStyle w:val="Heading3"/>
      </w:pPr>
      <w:r>
        <w:t xml:space="preserve">2.7 </w:t>
      </w:r>
      <w:bookmarkStart w:id="14" w:name="_Toc217755921"/>
      <w:r w:rsidRPr="001B6579">
        <w:t>Maintenance and Quality Assurance</w:t>
      </w:r>
      <w:bookmarkEnd w:id="14"/>
    </w:p>
    <w:p w14:paraId="0CEAEAE9" w14:textId="7517908E" w:rsidR="00892C43" w:rsidRDefault="00892C43" w:rsidP="00892C43">
      <w:pPr>
        <w:pStyle w:val="Text"/>
      </w:pPr>
      <w:r w:rsidRPr="001B6579">
        <w:t xml:space="preserve">The sustainability of the RAP system depends on robust maintenance and quality assurance mechanisms that enable </w:t>
      </w:r>
      <w:r w:rsidR="00D93109">
        <w:t>PPS</w:t>
      </w:r>
      <w:r w:rsidRPr="001B6579">
        <w:t xml:space="preserve"> to adapt the registry to evolving needs. The upgrade must therefore include a comprehensive set of maintenance functionalities.</w:t>
      </w:r>
    </w:p>
    <w:p w14:paraId="2B42B4E1" w14:textId="77777777" w:rsidR="00892C43" w:rsidRPr="00F02206" w:rsidRDefault="00892C43" w:rsidP="0040403A">
      <w:pPr>
        <w:pStyle w:val="FRQ"/>
        <w:numPr>
          <w:ilvl w:val="0"/>
          <w:numId w:val="41"/>
        </w:numPr>
      </w:pPr>
      <w:bookmarkStart w:id="15" w:name="_Ref223507522"/>
      <w:r w:rsidRPr="00F02206">
        <w:t>Automated Data Ingestion from Competent Authorities</w:t>
      </w:r>
      <w:bookmarkEnd w:id="15"/>
    </w:p>
    <w:p w14:paraId="3921D31C" w14:textId="77777777" w:rsidR="00892C43" w:rsidRPr="00F02206" w:rsidRDefault="00892C43" w:rsidP="00892C43">
      <w:pPr>
        <w:pStyle w:val="Text"/>
      </w:pPr>
      <w:r w:rsidRPr="00F02206">
        <w:t>The system must include a data-ingestion module to automatically retrieve and refresh procedure-specific information from competent authorities' websites and portals where feasible, using official APIs when available and otherwise controlled web extraction (scraping). The module must support:</w:t>
      </w:r>
    </w:p>
    <w:p w14:paraId="61ACBBED" w14:textId="518E96FD" w:rsidR="00892C43" w:rsidRPr="00F02206" w:rsidRDefault="00892C43" w:rsidP="0040403A">
      <w:pPr>
        <w:pStyle w:val="Text"/>
        <w:numPr>
          <w:ilvl w:val="0"/>
          <w:numId w:val="44"/>
        </w:numPr>
        <w:tabs>
          <w:tab w:val="clear" w:pos="810"/>
        </w:tabs>
        <w:suppressAutoHyphens w:val="0"/>
        <w:spacing w:after="120" w:afterAutospacing="0" w:line="288" w:lineRule="auto"/>
      </w:pPr>
      <w:r w:rsidRPr="00F02206">
        <w:rPr>
          <w:b/>
          <w:bCs/>
        </w:rPr>
        <w:t>Scheduled updates</w:t>
      </w:r>
      <w:r w:rsidRPr="00F02206">
        <w:t xml:space="preserve"> — configurable refresh frequency per source, manageable by </w:t>
      </w:r>
      <w:r w:rsidR="00D93109">
        <w:t>PPS</w:t>
      </w:r>
      <w:r w:rsidRPr="00F02206">
        <w:t xml:space="preserve"> administrators without vendor intervention;</w:t>
      </w:r>
    </w:p>
    <w:p w14:paraId="3AB25C5F" w14:textId="77777777" w:rsidR="00892C43" w:rsidRPr="00F02206" w:rsidRDefault="00892C43" w:rsidP="0040403A">
      <w:pPr>
        <w:pStyle w:val="Text"/>
        <w:numPr>
          <w:ilvl w:val="0"/>
          <w:numId w:val="44"/>
        </w:numPr>
        <w:tabs>
          <w:tab w:val="clear" w:pos="810"/>
        </w:tabs>
        <w:suppressAutoHyphens w:val="0"/>
        <w:spacing w:after="120" w:afterAutospacing="0" w:line="288" w:lineRule="auto"/>
      </w:pPr>
      <w:r w:rsidRPr="00F02206">
        <w:rPr>
          <w:b/>
          <w:bCs/>
        </w:rPr>
        <w:t>Source attribution</w:t>
      </w:r>
      <w:r w:rsidRPr="00F02206">
        <w:t xml:space="preserve"> — each ingested item must record the source authority, source URL, and timestamp of last retrieval;</w:t>
      </w:r>
    </w:p>
    <w:p w14:paraId="678E8A37" w14:textId="77777777" w:rsidR="00892C43" w:rsidRPr="00F02206" w:rsidRDefault="00892C43" w:rsidP="0040403A">
      <w:pPr>
        <w:pStyle w:val="Text"/>
        <w:numPr>
          <w:ilvl w:val="0"/>
          <w:numId w:val="44"/>
        </w:numPr>
        <w:tabs>
          <w:tab w:val="clear" w:pos="810"/>
        </w:tabs>
        <w:suppressAutoHyphens w:val="0"/>
        <w:spacing w:after="120" w:afterAutospacing="0" w:line="288" w:lineRule="auto"/>
      </w:pPr>
      <w:r w:rsidRPr="00F02206">
        <w:rPr>
          <w:b/>
          <w:bCs/>
        </w:rPr>
        <w:t>Change detection</w:t>
      </w:r>
      <w:r w:rsidRPr="00F02206">
        <w:t xml:space="preserve"> — only fields that differ from the currently stored version must be flagged for review, preserving intentional editorial modifications;</w:t>
      </w:r>
    </w:p>
    <w:p w14:paraId="62595AC9" w14:textId="77777777" w:rsidR="00892C43" w:rsidRPr="00F02206" w:rsidRDefault="00892C43" w:rsidP="0040403A">
      <w:pPr>
        <w:pStyle w:val="Text"/>
        <w:numPr>
          <w:ilvl w:val="0"/>
          <w:numId w:val="44"/>
        </w:numPr>
        <w:tabs>
          <w:tab w:val="clear" w:pos="810"/>
        </w:tabs>
        <w:suppressAutoHyphens w:val="0"/>
        <w:spacing w:after="120" w:afterAutospacing="0" w:line="288" w:lineRule="auto"/>
      </w:pPr>
      <w:r w:rsidRPr="00F02206">
        <w:rPr>
          <w:b/>
          <w:bCs/>
        </w:rPr>
        <w:t>Validation</w:t>
      </w:r>
      <w:r w:rsidRPr="00F02206">
        <w:t xml:space="preserve"> — retrieved data must pass configurable format and completeness checks before entering the review queue; records failing validation must be flagged for manual review rather than silently discarded;</w:t>
      </w:r>
    </w:p>
    <w:p w14:paraId="18FCC60F" w14:textId="77777777" w:rsidR="00892C43" w:rsidRPr="00F02206" w:rsidRDefault="00892C43" w:rsidP="0040403A">
      <w:pPr>
        <w:pStyle w:val="Text"/>
        <w:numPr>
          <w:ilvl w:val="0"/>
          <w:numId w:val="44"/>
        </w:numPr>
        <w:tabs>
          <w:tab w:val="clear" w:pos="810"/>
        </w:tabs>
        <w:suppressAutoHyphens w:val="0"/>
        <w:spacing w:after="120" w:afterAutospacing="0" w:line="288" w:lineRule="auto"/>
      </w:pPr>
      <w:r w:rsidRPr="00F02206">
        <w:rPr>
          <w:b/>
          <w:bCs/>
        </w:rPr>
        <w:t>Review and approval workflow</w:t>
      </w:r>
      <w:r w:rsidRPr="00F02206">
        <w:t xml:space="preserve"> — ingested changes must not be automatically published to the public portal; they must be confirmed by an authorized administrator before publication;</w:t>
      </w:r>
    </w:p>
    <w:p w14:paraId="3446FCA6" w14:textId="77777777" w:rsidR="00892C43" w:rsidRDefault="00892C43" w:rsidP="0040403A">
      <w:pPr>
        <w:pStyle w:val="Text"/>
        <w:numPr>
          <w:ilvl w:val="0"/>
          <w:numId w:val="44"/>
        </w:numPr>
        <w:tabs>
          <w:tab w:val="clear" w:pos="810"/>
        </w:tabs>
        <w:suppressAutoHyphens w:val="0"/>
        <w:spacing w:after="120" w:afterAutospacing="0" w:line="288" w:lineRule="auto"/>
      </w:pPr>
      <w:r w:rsidRPr="00F02206">
        <w:rPr>
          <w:b/>
          <w:bCs/>
        </w:rPr>
        <w:t>Status dashboard</w:t>
      </w:r>
      <w:r w:rsidRPr="00F02206">
        <w:t xml:space="preserve"> — administrators must have visibility of last successful run, number of changes detected, items pending review, and errors per configured source;</w:t>
      </w:r>
    </w:p>
    <w:p w14:paraId="225745EC" w14:textId="77777777" w:rsidR="00892C43" w:rsidRDefault="00892C43" w:rsidP="0040403A">
      <w:pPr>
        <w:pStyle w:val="FRQ"/>
        <w:numPr>
          <w:ilvl w:val="0"/>
          <w:numId w:val="41"/>
        </w:numPr>
      </w:pPr>
      <w:r w:rsidRPr="00E85BF0">
        <w:t xml:space="preserve">Multiple </w:t>
      </w:r>
      <w:r w:rsidRPr="00DC70D2">
        <w:rPr>
          <w:rFonts w:ascii="Segoe UI" w:hAnsi="Segoe UI"/>
          <w:bCs/>
          <w:sz w:val="20"/>
        </w:rPr>
        <w:t>Roles</w:t>
      </w:r>
      <w:r w:rsidRPr="00E85BF0">
        <w:t xml:space="preserve"> for JLS and APV Users</w:t>
      </w:r>
    </w:p>
    <w:p w14:paraId="09222B81" w14:textId="77777777" w:rsidR="00892C43" w:rsidRPr="00F02206" w:rsidRDefault="00892C43" w:rsidP="00892C43">
      <w:pPr>
        <w:pStyle w:val="Text"/>
      </w:pPr>
      <w:r w:rsidRPr="00E85BF0">
        <w:t>The system must allow a single user to hold multiple roles simultaneously. For example, at the local level, a user may hold both K4L (authorized officer) and K2L (validator) roles, while at the provincial level, a user may hold both K4V and K2V, or K4V and K3V. This reflects practical needs where administrators manage both their own procedures and validation responsibilities.</w:t>
      </w:r>
    </w:p>
    <w:p w14:paraId="7EEBB340" w14:textId="77777777" w:rsidR="00892C43" w:rsidRPr="00B74DF6" w:rsidRDefault="00892C43" w:rsidP="0040403A">
      <w:pPr>
        <w:pStyle w:val="FRQ"/>
        <w:numPr>
          <w:ilvl w:val="0"/>
          <w:numId w:val="41"/>
        </w:numPr>
        <w:rPr>
          <w:rFonts w:ascii="Segoe UI" w:hAnsi="Segoe UI"/>
          <w:b w:val="0"/>
          <w:bCs/>
          <w:sz w:val="20"/>
        </w:rPr>
      </w:pPr>
      <w:r w:rsidRPr="00B74DF6">
        <w:t>Rename</w:t>
      </w:r>
      <w:r w:rsidRPr="00B74DF6">
        <w:rPr>
          <w:rFonts w:ascii="Segoe UI" w:hAnsi="Segoe UI"/>
          <w:bCs/>
          <w:sz w:val="20"/>
        </w:rPr>
        <w:t xml:space="preserve"> Field Z6</w:t>
      </w:r>
    </w:p>
    <w:p w14:paraId="334891B7" w14:textId="77777777" w:rsidR="00892C43" w:rsidRPr="00E85BF0" w:rsidRDefault="00892C43" w:rsidP="00892C43">
      <w:pPr>
        <w:pStyle w:val="Text"/>
      </w:pPr>
      <w:r w:rsidRPr="00E85BF0">
        <w:t xml:space="preserve">The system must allow the renaming of field Z6 in Section Z to </w:t>
      </w:r>
      <w:proofErr w:type="gramStart"/>
      <w:r w:rsidRPr="00E85BF0">
        <w:t>read:</w:t>
      </w:r>
      <w:proofErr w:type="gramEnd"/>
      <w:r w:rsidRPr="00E85BF0">
        <w:t xml:space="preserve"> </w:t>
      </w:r>
      <w:r w:rsidRPr="00E85BF0">
        <w:rPr>
          <w:i/>
          <w:iCs/>
        </w:rPr>
        <w:t>“Z6. Legal Remedy and Other Relevant Notes.”</w:t>
      </w:r>
      <w:r w:rsidRPr="00E85BF0">
        <w:t xml:space="preserve"> This ensures that the field title reflects its intended purpose more accurately.</w:t>
      </w:r>
    </w:p>
    <w:p w14:paraId="020AEFE0" w14:textId="77777777" w:rsidR="00892C43" w:rsidRDefault="00892C43" w:rsidP="0040403A">
      <w:pPr>
        <w:pStyle w:val="FRQ"/>
        <w:numPr>
          <w:ilvl w:val="0"/>
          <w:numId w:val="41"/>
        </w:numPr>
      </w:pPr>
      <w:r w:rsidRPr="00B74DF6">
        <w:rPr>
          <w:rFonts w:ascii="Segoe UI" w:hAnsi="Segoe UI"/>
          <w:bCs/>
          <w:sz w:val="20"/>
        </w:rPr>
        <w:t>Correction</w:t>
      </w:r>
      <w:r w:rsidRPr="00E85BF0">
        <w:t xml:space="preserve"> of Field E1 Checkbox Bug</w:t>
      </w:r>
    </w:p>
    <w:p w14:paraId="78A12868" w14:textId="77777777" w:rsidR="00892C43" w:rsidRPr="00E85BF0" w:rsidRDefault="00892C43" w:rsidP="00892C43">
      <w:pPr>
        <w:pStyle w:val="Text"/>
      </w:pPr>
      <w:r w:rsidRPr="00E85BF0">
        <w:t xml:space="preserve">In Section E1, once an option </w:t>
      </w:r>
      <w:proofErr w:type="gramStart"/>
      <w:r w:rsidRPr="00E85BF0">
        <w:t>is selected</w:t>
      </w:r>
      <w:proofErr w:type="gramEnd"/>
      <w:r w:rsidRPr="00E85BF0">
        <w:t xml:space="preserve">, it cannot currently be unchecked. The system </w:t>
      </w:r>
      <w:proofErr w:type="gramStart"/>
      <w:r w:rsidRPr="00E85BF0">
        <w:t>must be corrected</w:t>
      </w:r>
      <w:proofErr w:type="gramEnd"/>
      <w:r w:rsidRPr="00E85BF0">
        <w:t xml:space="preserve"> to allow users to deselect any previously checked option, ensuring standard checkbox functionality.</w:t>
      </w:r>
    </w:p>
    <w:p w14:paraId="59981B4A" w14:textId="77777777" w:rsidR="00892C43" w:rsidRDefault="00892C43" w:rsidP="0040403A">
      <w:pPr>
        <w:pStyle w:val="FRQ"/>
        <w:numPr>
          <w:ilvl w:val="0"/>
          <w:numId w:val="41"/>
        </w:numPr>
      </w:pPr>
      <w:r w:rsidRPr="00B74DF6">
        <w:rPr>
          <w:rFonts w:ascii="Segoe UI" w:hAnsi="Segoe UI"/>
          <w:bCs/>
          <w:sz w:val="20"/>
        </w:rPr>
        <w:lastRenderedPageBreak/>
        <w:t>Calculator</w:t>
      </w:r>
      <w:r w:rsidRPr="00E85BF0">
        <w:t xml:space="preserve"> Save Bug Fix</w:t>
      </w:r>
    </w:p>
    <w:p w14:paraId="3B5BB9E1" w14:textId="77777777" w:rsidR="00892C43" w:rsidRPr="00E85BF0" w:rsidRDefault="00892C43" w:rsidP="00892C43">
      <w:pPr>
        <w:pStyle w:val="Text"/>
      </w:pPr>
      <w:r w:rsidRPr="00E85BF0">
        <w:t>When saving a calculation, the calculator occasionally changes the order of calculation steps. This bug must be resolved so that saved calculations always preserve the correct order of operations.</w:t>
      </w:r>
    </w:p>
    <w:p w14:paraId="48F6B7F7" w14:textId="77777777" w:rsidR="00892C43" w:rsidRDefault="00892C43" w:rsidP="0040403A">
      <w:pPr>
        <w:pStyle w:val="FRQ"/>
        <w:numPr>
          <w:ilvl w:val="0"/>
          <w:numId w:val="41"/>
        </w:numPr>
      </w:pPr>
      <w:r w:rsidRPr="00E85BF0">
        <w:t xml:space="preserve">Update </w:t>
      </w:r>
      <w:r w:rsidRPr="00B74DF6">
        <w:rPr>
          <w:rFonts w:ascii="Segoe UI" w:hAnsi="Segoe UI"/>
          <w:bCs/>
          <w:sz w:val="20"/>
        </w:rPr>
        <w:t>Activity</w:t>
      </w:r>
      <w:r w:rsidRPr="00E85BF0">
        <w:t xml:space="preserve"> Names in Calculator</w:t>
      </w:r>
    </w:p>
    <w:p w14:paraId="3BFC66A8" w14:textId="77777777" w:rsidR="00892C43" w:rsidRPr="00E85BF0" w:rsidRDefault="00892C43" w:rsidP="00892C43">
      <w:pPr>
        <w:pStyle w:val="Text"/>
      </w:pPr>
      <w:r w:rsidRPr="00E85BF0">
        <w:t>The calculator must allow updates to the names of certain required administrative activities for business entities, as well as the naming of fields under additional costs. This ensures clarity and accuracy of cost calculations.</w:t>
      </w:r>
    </w:p>
    <w:p w14:paraId="5CFB1265" w14:textId="77777777" w:rsidR="00892C43" w:rsidRDefault="00892C43" w:rsidP="0040403A">
      <w:pPr>
        <w:pStyle w:val="FRQ"/>
        <w:numPr>
          <w:ilvl w:val="0"/>
          <w:numId w:val="41"/>
        </w:numPr>
      </w:pPr>
      <w:r w:rsidRPr="00E85BF0">
        <w:t>Extension of Field E20 Capacity</w:t>
      </w:r>
    </w:p>
    <w:p w14:paraId="26FDA4F4" w14:textId="77777777" w:rsidR="00892C43" w:rsidRPr="00E85BF0" w:rsidRDefault="00892C43" w:rsidP="00892C43">
      <w:pPr>
        <w:pStyle w:val="Text"/>
      </w:pPr>
      <w:r w:rsidRPr="00E85BF0">
        <w:t xml:space="preserve">The system must allow more than four request templates to </w:t>
      </w:r>
      <w:proofErr w:type="gramStart"/>
      <w:r w:rsidRPr="00E85BF0">
        <w:t>be added</w:t>
      </w:r>
      <w:proofErr w:type="gramEnd"/>
      <w:r w:rsidRPr="00E85BF0">
        <w:t xml:space="preserve"> in field E20. This extension is necessary to support institutions with a higher number of request variations.</w:t>
      </w:r>
    </w:p>
    <w:p w14:paraId="6BADEC92" w14:textId="77777777" w:rsidR="00892C43" w:rsidRDefault="00892C43" w:rsidP="0040403A">
      <w:pPr>
        <w:pStyle w:val="FRQ"/>
        <w:numPr>
          <w:ilvl w:val="0"/>
          <w:numId w:val="41"/>
        </w:numPr>
      </w:pPr>
      <w:r w:rsidRPr="00E85BF0">
        <w:t xml:space="preserve">Fixes for the </w:t>
      </w:r>
      <w:r w:rsidRPr="00B74DF6">
        <w:rPr>
          <w:rFonts w:ascii="Segoe UI" w:hAnsi="Segoe UI"/>
          <w:bCs/>
          <w:sz w:val="20"/>
        </w:rPr>
        <w:t>Questionnaire</w:t>
      </w:r>
      <w:r w:rsidRPr="00E85BF0">
        <w:t xml:space="preserve"> on Initiatives</w:t>
      </w:r>
    </w:p>
    <w:p w14:paraId="0A598545" w14:textId="77777777" w:rsidR="00892C43" w:rsidRPr="00E85BF0" w:rsidRDefault="00892C43" w:rsidP="00892C43">
      <w:pPr>
        <w:pStyle w:val="Text"/>
      </w:pPr>
      <w:r w:rsidRPr="00E85BF0">
        <w:t xml:space="preserve">The questionnaire for initiatives </w:t>
      </w:r>
      <w:proofErr w:type="gramStart"/>
      <w:r w:rsidRPr="00E85BF0">
        <w:t>must be corrected</w:t>
      </w:r>
      <w:proofErr w:type="gramEnd"/>
      <w:r w:rsidRPr="00E85BF0">
        <w:t xml:space="preserve"> to resolve issues with the search function and to add support for automatic transliteration (Cyrillic ↔ Latin). The form must be user-friendly and accessible to citizens.</w:t>
      </w:r>
    </w:p>
    <w:p w14:paraId="275A4EA8" w14:textId="77777777" w:rsidR="00892C43" w:rsidRDefault="00892C43" w:rsidP="0040403A">
      <w:pPr>
        <w:pStyle w:val="FRQ"/>
        <w:numPr>
          <w:ilvl w:val="0"/>
          <w:numId w:val="41"/>
        </w:numPr>
      </w:pPr>
      <w:r w:rsidRPr="00E85BF0">
        <w:t xml:space="preserve">Active Links to </w:t>
      </w:r>
      <w:r w:rsidRPr="00F24BE5">
        <w:t>Legal</w:t>
      </w:r>
      <w:r w:rsidRPr="00E85BF0">
        <w:t xml:space="preserve"> Texts</w:t>
      </w:r>
    </w:p>
    <w:p w14:paraId="4E884B69" w14:textId="77777777" w:rsidR="00892C43" w:rsidRPr="00E85BF0" w:rsidRDefault="00892C43" w:rsidP="00892C43">
      <w:pPr>
        <w:pStyle w:val="Text"/>
      </w:pPr>
      <w:r w:rsidRPr="00E85BF0">
        <w:t xml:space="preserve">Wherever a law </w:t>
      </w:r>
      <w:proofErr w:type="gramStart"/>
      <w:r w:rsidRPr="00E85BF0">
        <w:t>is selected</w:t>
      </w:r>
      <w:proofErr w:type="gramEnd"/>
      <w:r w:rsidRPr="00E85BF0">
        <w:t xml:space="preserve"> in RAP from the PIS system, the system must provide an active link to the full text of that law. The technical implementation must be coordinated with the Official Gazette, as the method of linking will determine whether this requirement falls under system upgrade or maintenance.</w:t>
      </w:r>
    </w:p>
    <w:p w14:paraId="5DC1E6D1" w14:textId="77777777" w:rsidR="00892C43" w:rsidRDefault="00892C43" w:rsidP="00892C43">
      <w:pPr>
        <w:pStyle w:val="FRQ"/>
        <w:rPr>
          <w:bCs/>
        </w:rPr>
      </w:pPr>
      <w:r w:rsidRPr="00F24BE5">
        <w:t>Multiple</w:t>
      </w:r>
      <w:r w:rsidRPr="00E85BF0">
        <w:rPr>
          <w:bCs/>
        </w:rPr>
        <w:t xml:space="preserve"> Cards for Field Ž15 (Appeal Fees)</w:t>
      </w:r>
    </w:p>
    <w:p w14:paraId="72C0BA70" w14:textId="77777777" w:rsidR="00892C43" w:rsidRPr="00E85BF0" w:rsidRDefault="00892C43" w:rsidP="00892C43">
      <w:pPr>
        <w:pStyle w:val="Text"/>
      </w:pPr>
      <w:r w:rsidRPr="00E85BF0">
        <w:t xml:space="preserve">Field Ž15 (“Fee Amount in RSD”) must allow the addition of multiple cards when more than one fee applies in the appeal process (e.g., fee for complaint, fee for resolution, fee for reminder for unpaid fee). </w:t>
      </w:r>
      <w:r w:rsidRPr="00566475">
        <w:t>Each card must contain a complete independent set of field</w:t>
      </w:r>
      <w:r>
        <w:t xml:space="preserve">s (Ž10-Ž20). </w:t>
      </w:r>
      <w:r w:rsidRPr="00E85BF0">
        <w:t>Functionality must mirror the “+Add Card” option already available in Section Đ (Financial Expenses).</w:t>
      </w:r>
    </w:p>
    <w:p w14:paraId="66BD44B6" w14:textId="77777777" w:rsidR="00892C43" w:rsidRPr="00F24BE5" w:rsidRDefault="00892C43" w:rsidP="00892C43">
      <w:pPr>
        <w:pStyle w:val="FRQ"/>
      </w:pPr>
      <w:r w:rsidRPr="009B6A01">
        <w:rPr>
          <w:bCs/>
        </w:rPr>
        <w:t>Conditional</w:t>
      </w:r>
      <w:r w:rsidRPr="00F24BE5">
        <w:t xml:space="preserve"> </w:t>
      </w:r>
      <w:r w:rsidRPr="009B6A01">
        <w:rPr>
          <w:bCs/>
        </w:rPr>
        <w:t>Display</w:t>
      </w:r>
      <w:r w:rsidRPr="00F24BE5">
        <w:t xml:space="preserve"> of Documentation Cards in Section D</w:t>
      </w:r>
      <w:r>
        <w:t xml:space="preserve"> and Đ</w:t>
      </w:r>
    </w:p>
    <w:p w14:paraId="0601D4DC" w14:textId="77777777" w:rsidR="00892C43" w:rsidRDefault="00892C43" w:rsidP="00892C43">
      <w:pPr>
        <w:pStyle w:val="Text"/>
      </w:pPr>
      <w:r w:rsidRPr="00F24BE5">
        <w:t>Section D</w:t>
      </w:r>
      <w:r>
        <w:rPr>
          <w:rStyle w:val="FootnoteReference"/>
        </w:rPr>
        <w:footnoteReference w:id="2"/>
      </w:r>
      <w:r w:rsidRPr="00F24BE5">
        <w:t xml:space="preserve"> </w:t>
      </w:r>
      <w:r>
        <w:t>and Đ</w:t>
      </w:r>
      <w:r>
        <w:rPr>
          <w:rStyle w:val="FootnoteReference"/>
        </w:rPr>
        <w:footnoteReference w:id="3"/>
      </w:r>
      <w:r>
        <w:t xml:space="preserve"> </w:t>
      </w:r>
      <w:proofErr w:type="gramStart"/>
      <w:r w:rsidRPr="00F24BE5">
        <w:t>must be restructured</w:t>
      </w:r>
      <w:proofErr w:type="gramEnd"/>
      <w:r w:rsidRPr="00F24BE5">
        <w:t xml:space="preserve"> to introduce a conditional display mechanism</w:t>
      </w:r>
      <w:r>
        <w:t xml:space="preserve">. </w:t>
      </w:r>
      <w:r w:rsidRPr="00F24BE5">
        <w:t xml:space="preserve">The section must open with a mandatory yes/no question presented before any documentation cards </w:t>
      </w:r>
      <w:proofErr w:type="gramStart"/>
      <w:r w:rsidRPr="00F24BE5">
        <w:t>are shown</w:t>
      </w:r>
      <w:proofErr w:type="gramEnd"/>
      <w:r w:rsidRPr="00F24BE5">
        <w:t>:</w:t>
      </w:r>
    </w:p>
    <w:p w14:paraId="0F4FAE21" w14:textId="77777777" w:rsidR="00892C43" w:rsidRPr="00B74DF6" w:rsidRDefault="00892C43" w:rsidP="00892C43">
      <w:pPr>
        <w:pStyle w:val="Text"/>
        <w:rPr>
          <w:lang w:val="sr-Latn-RS"/>
        </w:rPr>
      </w:pPr>
      <w:r w:rsidRPr="00F24BE5">
        <w:t>"Does the procedure require documentation?"</w:t>
      </w:r>
      <w:r>
        <w:rPr>
          <w:lang w:val="sr-Cyrl-RS"/>
        </w:rPr>
        <w:t xml:space="preserve"> </w:t>
      </w:r>
      <w:proofErr w:type="spellStart"/>
      <w:r>
        <w:rPr>
          <w:lang w:val="sr-Latn-RS"/>
        </w:rPr>
        <w:t>or</w:t>
      </w:r>
      <w:proofErr w:type="spellEnd"/>
      <w:r>
        <w:rPr>
          <w:lang w:val="sr-Latn-RS"/>
        </w:rPr>
        <w:t xml:space="preserve"> „Are </w:t>
      </w:r>
      <w:proofErr w:type="spellStart"/>
      <w:r>
        <w:rPr>
          <w:lang w:val="sr-Latn-RS"/>
        </w:rPr>
        <w:t>there</w:t>
      </w:r>
      <w:proofErr w:type="spellEnd"/>
      <w:r>
        <w:rPr>
          <w:lang w:val="sr-Latn-RS"/>
        </w:rPr>
        <w:t xml:space="preserve"> </w:t>
      </w:r>
      <w:proofErr w:type="spellStart"/>
      <w:r>
        <w:rPr>
          <w:lang w:val="sr-Latn-RS"/>
        </w:rPr>
        <w:t>financial</w:t>
      </w:r>
      <w:proofErr w:type="spellEnd"/>
      <w:r>
        <w:rPr>
          <w:lang w:val="sr-Latn-RS"/>
        </w:rPr>
        <w:t xml:space="preserve"> </w:t>
      </w:r>
      <w:proofErr w:type="spellStart"/>
      <w:r>
        <w:rPr>
          <w:lang w:val="sr-Latn-RS"/>
        </w:rPr>
        <w:t>fees</w:t>
      </w:r>
      <w:proofErr w:type="spellEnd"/>
      <w:r>
        <w:rPr>
          <w:lang w:val="sr-Latn-RS"/>
        </w:rPr>
        <w:t xml:space="preserve"> </w:t>
      </w:r>
      <w:proofErr w:type="spellStart"/>
      <w:r>
        <w:rPr>
          <w:lang w:val="sr-Latn-RS"/>
        </w:rPr>
        <w:t>for</w:t>
      </w:r>
      <w:proofErr w:type="spellEnd"/>
      <w:r>
        <w:rPr>
          <w:lang w:val="sr-Latn-RS"/>
        </w:rPr>
        <w:t xml:space="preserve"> </w:t>
      </w:r>
      <w:proofErr w:type="spellStart"/>
      <w:r>
        <w:rPr>
          <w:lang w:val="sr-Latn-RS"/>
        </w:rPr>
        <w:t>submission</w:t>
      </w:r>
      <w:proofErr w:type="spellEnd"/>
      <w:r>
        <w:rPr>
          <w:lang w:val="sr-Latn-RS"/>
        </w:rPr>
        <w:t>“</w:t>
      </w:r>
    </w:p>
    <w:p w14:paraId="7ED7CFEC" w14:textId="77777777" w:rsidR="00892C43" w:rsidRDefault="00892C43" w:rsidP="0040403A">
      <w:pPr>
        <w:pStyle w:val="Text"/>
        <w:numPr>
          <w:ilvl w:val="0"/>
          <w:numId w:val="42"/>
        </w:numPr>
        <w:tabs>
          <w:tab w:val="clear" w:pos="810"/>
        </w:tabs>
        <w:suppressAutoHyphens w:val="0"/>
        <w:spacing w:after="120" w:afterAutospacing="0" w:line="288" w:lineRule="auto"/>
      </w:pPr>
      <w:r w:rsidRPr="00F24BE5">
        <w:t>If the user selects "Yes</w:t>
      </w:r>
      <w:r>
        <w:t>”</w:t>
      </w:r>
      <w:r w:rsidRPr="00F24BE5">
        <w:t xml:space="preserve"> — the existing multi-card documentation interface (tabs, "+Add Card", Delete) must be displayed and available for data entry, exactly as currently implemented.</w:t>
      </w:r>
    </w:p>
    <w:p w14:paraId="385089D2" w14:textId="77777777" w:rsidR="00892C43" w:rsidRPr="00F24BE5" w:rsidRDefault="00892C43" w:rsidP="0040403A">
      <w:pPr>
        <w:pStyle w:val="Text"/>
        <w:numPr>
          <w:ilvl w:val="0"/>
          <w:numId w:val="42"/>
        </w:numPr>
        <w:tabs>
          <w:tab w:val="clear" w:pos="810"/>
        </w:tabs>
        <w:suppressAutoHyphens w:val="0"/>
        <w:spacing w:after="120" w:afterAutospacing="0" w:line="288" w:lineRule="auto"/>
      </w:pPr>
      <w:r w:rsidRPr="00F24BE5">
        <w:t>If the user selects " No</w:t>
      </w:r>
      <w:r>
        <w:t>”</w:t>
      </w:r>
      <w:r w:rsidRPr="00F24BE5">
        <w:t xml:space="preserve"> — all </w:t>
      </w:r>
      <w:r>
        <w:t>s</w:t>
      </w:r>
      <w:r w:rsidRPr="00F24BE5">
        <w:t>ection</w:t>
      </w:r>
      <w:r>
        <w:t>’s</w:t>
      </w:r>
      <w:r w:rsidRPr="00F24BE5">
        <w:t xml:space="preserve"> cards must remain closed and inaccessible, clearly indicating that no documentation </w:t>
      </w:r>
      <w:r>
        <w:t>or financial expenses exist</w:t>
      </w:r>
      <w:r w:rsidRPr="00F24BE5">
        <w:t>.</w:t>
      </w:r>
    </w:p>
    <w:p w14:paraId="04C40526" w14:textId="77777777" w:rsidR="00892C43" w:rsidRDefault="00892C43" w:rsidP="00892C43">
      <w:pPr>
        <w:pStyle w:val="Text"/>
        <w:rPr>
          <w:i/>
          <w:iCs/>
        </w:rPr>
      </w:pPr>
      <w:r w:rsidRPr="009B6A01">
        <w:lastRenderedPageBreak/>
        <w:t xml:space="preserve">If one or more cards already exist in </w:t>
      </w:r>
      <w:r>
        <w:t>either s</w:t>
      </w:r>
      <w:r w:rsidRPr="009B6A01">
        <w:t>ection, the system must not allow the user to switch the selection to "No</w:t>
      </w:r>
      <w:r>
        <w:t>”</w:t>
      </w:r>
      <w:r w:rsidRPr="009B6A01">
        <w:t>. The "</w:t>
      </w:r>
      <w:r>
        <w:t>No</w:t>
      </w:r>
      <w:r w:rsidRPr="009B6A01">
        <w:t xml:space="preserve">" option must be visually disabled, and if the user attempts to select it, the system must display an informational message: </w:t>
      </w:r>
    </w:p>
    <w:p w14:paraId="39FCAACB" w14:textId="77777777" w:rsidR="00892C43" w:rsidRDefault="00892C43" w:rsidP="0040403A">
      <w:pPr>
        <w:pStyle w:val="Text"/>
        <w:numPr>
          <w:ilvl w:val="0"/>
          <w:numId w:val="43"/>
        </w:numPr>
        <w:tabs>
          <w:tab w:val="clear" w:pos="810"/>
        </w:tabs>
        <w:suppressAutoHyphens w:val="0"/>
        <w:spacing w:after="120" w:afterAutospacing="0" w:line="288" w:lineRule="auto"/>
      </w:pPr>
      <w:r>
        <w:t>Section D: "Documentation cards already exist. Please delete all cards before indicating that no documentation is required."</w:t>
      </w:r>
    </w:p>
    <w:p w14:paraId="3534B4F7" w14:textId="43D0BD58" w:rsidR="001F0312" w:rsidRDefault="00892C43" w:rsidP="0040403A">
      <w:pPr>
        <w:pStyle w:val="Text"/>
        <w:numPr>
          <w:ilvl w:val="0"/>
          <w:numId w:val="43"/>
        </w:numPr>
        <w:tabs>
          <w:tab w:val="clear" w:pos="810"/>
        </w:tabs>
        <w:suppressAutoHyphens w:val="0"/>
        <w:spacing w:after="120" w:afterAutospacing="0" w:line="288" w:lineRule="auto"/>
      </w:pPr>
      <w:r>
        <w:t>Section Đ: "Financial expense cards already exist. Please delete all cards before indicating that no financial expenses exist."</w:t>
      </w:r>
    </w:p>
    <w:p w14:paraId="7A18D1EC" w14:textId="77777777" w:rsidR="001F0312" w:rsidRDefault="001F0312" w:rsidP="001F0312"/>
    <w:p w14:paraId="49849D7C" w14:textId="1751824E" w:rsidR="001F0312" w:rsidRDefault="001F0312" w:rsidP="001F0312">
      <w:pPr>
        <w:pStyle w:val="Heading2"/>
      </w:pPr>
      <w:r>
        <w:t>3. Integration Requirements</w:t>
      </w:r>
    </w:p>
    <w:p w14:paraId="28FE93FC" w14:textId="77777777" w:rsidR="00892C43" w:rsidRPr="00870793" w:rsidRDefault="00892C43" w:rsidP="00892C43">
      <w:pPr>
        <w:pStyle w:val="Text"/>
      </w:pPr>
      <w:r w:rsidRPr="001B6579">
        <w:t xml:space="preserve">A key component of the upgrade is the integration of RAP with other government information </w:t>
      </w:r>
      <w:r w:rsidRPr="00870793">
        <w:t>systems.</w:t>
      </w:r>
    </w:p>
    <w:p w14:paraId="497FE8AA" w14:textId="77777777" w:rsidR="00892C43" w:rsidRPr="00B74DF6" w:rsidRDefault="00892C43" w:rsidP="0040403A">
      <w:pPr>
        <w:numPr>
          <w:ilvl w:val="0"/>
          <w:numId w:val="19"/>
        </w:numPr>
        <w:suppressAutoHyphens w:val="0"/>
        <w:spacing w:after="200" w:line="276" w:lineRule="auto"/>
      </w:pPr>
      <w:r w:rsidRPr="00B74DF6">
        <w:rPr>
          <w:b/>
          <w:bCs/>
        </w:rPr>
        <w:t>PIS (</w:t>
      </w:r>
      <w:proofErr w:type="spellStart"/>
      <w:r w:rsidRPr="00B74DF6">
        <w:rPr>
          <w:b/>
          <w:bCs/>
        </w:rPr>
        <w:t>Propisi</w:t>
      </w:r>
      <w:proofErr w:type="spellEnd"/>
      <w:r w:rsidRPr="00B74DF6">
        <w:rPr>
          <w:b/>
          <w:bCs/>
        </w:rPr>
        <w:t xml:space="preserve"> Information System):</w:t>
      </w:r>
      <w:r w:rsidRPr="00B74DF6">
        <w:t xml:space="preserve"> RAP must receive structured updates from PIS whenever a law or regulation changes. This will enable automatic alerts in RAP and ensure procedures and requests </w:t>
      </w:r>
      <w:proofErr w:type="gramStart"/>
      <w:r w:rsidRPr="00B74DF6">
        <w:t>are updated</w:t>
      </w:r>
      <w:proofErr w:type="gramEnd"/>
      <w:r w:rsidRPr="00B74DF6">
        <w:t xml:space="preserve"> accordingly. RAP must be able to pull the text of a specific article directly from the Gazette database, ensuring that descriptions of requests are accurate and legally binding.</w:t>
      </w:r>
    </w:p>
    <w:p w14:paraId="4B0D8B7D" w14:textId="77777777" w:rsidR="00892C43" w:rsidRPr="00B74DF6" w:rsidRDefault="00892C43" w:rsidP="0040403A">
      <w:pPr>
        <w:numPr>
          <w:ilvl w:val="0"/>
          <w:numId w:val="19"/>
        </w:numPr>
        <w:suppressAutoHyphens w:val="0"/>
        <w:spacing w:after="200" w:line="276" w:lineRule="auto"/>
      </w:pPr>
      <w:r w:rsidRPr="00B74DF6">
        <w:rPr>
          <w:b/>
          <w:bCs/>
        </w:rPr>
        <w:t xml:space="preserve">JIS </w:t>
      </w:r>
      <w:proofErr w:type="spellStart"/>
      <w:r w:rsidRPr="00B74DF6">
        <w:rPr>
          <w:b/>
          <w:bCs/>
        </w:rPr>
        <w:t>Poverenika</w:t>
      </w:r>
      <w:proofErr w:type="spellEnd"/>
      <w:r w:rsidRPr="00B74DF6">
        <w:rPr>
          <w:b/>
          <w:bCs/>
        </w:rPr>
        <w:t>:</w:t>
      </w:r>
      <w:r w:rsidRPr="00B74DF6">
        <w:t xml:space="preserve"> The system must push updated service descriptions to JIS, ensuring that the Commissioner’s portal always reflects current information on public services.</w:t>
      </w:r>
    </w:p>
    <w:p w14:paraId="61AD0A0F" w14:textId="77777777" w:rsidR="00892C43" w:rsidRPr="00B74DF6" w:rsidRDefault="00892C43" w:rsidP="0040403A">
      <w:pPr>
        <w:numPr>
          <w:ilvl w:val="0"/>
          <w:numId w:val="19"/>
        </w:numPr>
        <w:suppressAutoHyphens w:val="0"/>
        <w:spacing w:after="200" w:line="276" w:lineRule="auto"/>
      </w:pPr>
      <w:proofErr w:type="spellStart"/>
      <w:proofErr w:type="gramStart"/>
      <w:r w:rsidRPr="00B74DF6">
        <w:rPr>
          <w:b/>
          <w:bCs/>
        </w:rPr>
        <w:t>eGovernment</w:t>
      </w:r>
      <w:proofErr w:type="spellEnd"/>
      <w:proofErr w:type="gramEnd"/>
      <w:r w:rsidRPr="00B74DF6">
        <w:rPr>
          <w:b/>
          <w:bCs/>
        </w:rPr>
        <w:t xml:space="preserve"> authentication services:</w:t>
      </w:r>
      <w:r w:rsidRPr="00B74DF6">
        <w:t xml:space="preserve"> RAP must support single sign-on and strong authentication through the national </w:t>
      </w:r>
      <w:proofErr w:type="spellStart"/>
      <w:r w:rsidRPr="00B74DF6">
        <w:t>eIDAS</w:t>
      </w:r>
      <w:proofErr w:type="spellEnd"/>
      <w:r w:rsidRPr="00B74DF6">
        <w:t>-compliant infrastructure, ensuring secure access for all roles.</w:t>
      </w:r>
    </w:p>
    <w:p w14:paraId="332D0E85" w14:textId="4667BE83" w:rsidR="001F0312" w:rsidRDefault="00892C43" w:rsidP="00892C43">
      <w:r w:rsidRPr="001B6579">
        <w:t xml:space="preserve">These integrations will ensure that RAP is not a </w:t>
      </w:r>
      <w:proofErr w:type="spellStart"/>
      <w:r w:rsidRPr="001B6579">
        <w:t>siloed</w:t>
      </w:r>
      <w:proofErr w:type="spellEnd"/>
      <w:r w:rsidRPr="001B6579">
        <w:t xml:space="preserve"> application but a fully interoperable component of Serbia’s </w:t>
      </w:r>
      <w:proofErr w:type="spellStart"/>
      <w:r w:rsidRPr="001B6579">
        <w:t>eGovernment</w:t>
      </w:r>
      <w:proofErr w:type="spellEnd"/>
      <w:r w:rsidRPr="001B6579">
        <w:t xml:space="preserve"> ecosystem.</w:t>
      </w:r>
    </w:p>
    <w:p w14:paraId="6A2E342A" w14:textId="71E00D98" w:rsidR="001F0312" w:rsidRDefault="001F0312" w:rsidP="001F0312">
      <w:pPr>
        <w:pStyle w:val="Heading2"/>
      </w:pPr>
      <w:r>
        <w:t xml:space="preserve">4. </w:t>
      </w:r>
      <w:bookmarkStart w:id="16" w:name="_Toc217755923"/>
      <w:r w:rsidRPr="001B6579">
        <w:t>Non-Functional Requirements</w:t>
      </w:r>
      <w:bookmarkEnd w:id="16"/>
    </w:p>
    <w:p w14:paraId="747C38EE" w14:textId="77777777" w:rsidR="00C920FB" w:rsidRDefault="00C920FB" w:rsidP="00C920FB">
      <w:pPr>
        <w:pStyle w:val="Text"/>
      </w:pPr>
      <w:r>
        <w:t xml:space="preserve">In addition to the functional improvements described above, the RAP upgrade must comply with the following non-functional requirements to ensure </w:t>
      </w:r>
      <w:r w:rsidRPr="00114A28">
        <w:rPr>
          <w:rStyle w:val="Strong"/>
        </w:rPr>
        <w:t xml:space="preserve">discoverability, usability, security, performance, interoperability, and </w:t>
      </w:r>
      <w:r w:rsidRPr="00870793">
        <w:rPr>
          <w:rStyle w:val="Strong"/>
        </w:rPr>
        <w:t>long</w:t>
      </w:r>
      <w:r w:rsidRPr="00114A28">
        <w:rPr>
          <w:rStyle w:val="Strong"/>
        </w:rPr>
        <w:t>-term sustainability</w:t>
      </w:r>
      <w:r w:rsidRPr="00114A28">
        <w:rPr>
          <w:b/>
          <w:bCs/>
        </w:rPr>
        <w:t xml:space="preserve"> </w:t>
      </w:r>
      <w:r>
        <w:t>of the platform.</w:t>
      </w:r>
    </w:p>
    <w:p w14:paraId="5CA0EF68" w14:textId="77777777" w:rsidR="00C920FB" w:rsidRDefault="00C920FB" w:rsidP="00C920FB">
      <w:pPr>
        <w:pStyle w:val="FR"/>
      </w:pPr>
      <w:r>
        <w:rPr>
          <w:rStyle w:val="Strong"/>
        </w:rPr>
        <w:t>NFR-1 – Search Engine Optimization (SEO) / Content Caching</w:t>
      </w:r>
    </w:p>
    <w:p w14:paraId="250D46D1" w14:textId="77777777" w:rsidR="00C920FB" w:rsidRDefault="00C920FB" w:rsidP="00C920FB">
      <w:pPr>
        <w:pStyle w:val="Text"/>
      </w:pPr>
      <w:r>
        <w:t xml:space="preserve">The public RAP portal must ensure </w:t>
      </w:r>
      <w:r>
        <w:rPr>
          <w:rStyle w:val="Strong"/>
        </w:rPr>
        <w:t>full search engine discoverability</w:t>
      </w:r>
      <w:r>
        <w:t xml:space="preserve"> of all publicly available content, including administrative procedures, administrative requests, business episodes, and lifecycle pages. The solution must enable search engine robots and web crawlers to reliably access and index public content </w:t>
      </w:r>
      <w:r w:rsidRPr="00870793">
        <w:t>without</w:t>
      </w:r>
      <w:r>
        <w:t xml:space="preserve"> reliance on client-side script execution.</w:t>
      </w:r>
    </w:p>
    <w:p w14:paraId="09629832" w14:textId="77777777" w:rsidR="00C920FB" w:rsidRDefault="00C920FB" w:rsidP="00C920FB">
      <w:pPr>
        <w:pStyle w:val="Text"/>
      </w:pPr>
      <w:r>
        <w:t>To achieve this, the system must:</w:t>
      </w:r>
    </w:p>
    <w:p w14:paraId="26756898" w14:textId="77777777" w:rsidR="00C920FB" w:rsidRPr="00CC3042" w:rsidRDefault="00C920FB" w:rsidP="0040403A">
      <w:pPr>
        <w:pStyle w:val="ListParagraph"/>
        <w:numPr>
          <w:ilvl w:val="0"/>
          <w:numId w:val="46"/>
        </w:numPr>
        <w:suppressAutoHyphens w:val="0"/>
        <w:spacing w:after="200" w:line="276" w:lineRule="auto"/>
      </w:pPr>
      <w:r w:rsidRPr="00B74DF6">
        <w:t xml:space="preserve">expose complete, </w:t>
      </w:r>
      <w:proofErr w:type="spellStart"/>
      <w:r w:rsidRPr="00B74DF6">
        <w:t>indexable</w:t>
      </w:r>
      <w:proofErr w:type="spellEnd"/>
      <w:r w:rsidRPr="00B74DF6">
        <w:t xml:space="preserve"> representations of public pages through caching, pre-rendering, server-side rendering, or equivalent mechanisms;</w:t>
      </w:r>
    </w:p>
    <w:p w14:paraId="013A4C11" w14:textId="77777777" w:rsidR="00C920FB" w:rsidRPr="00CC3042" w:rsidRDefault="00C920FB" w:rsidP="0040403A">
      <w:pPr>
        <w:pStyle w:val="ListParagraph"/>
        <w:numPr>
          <w:ilvl w:val="0"/>
          <w:numId w:val="46"/>
        </w:numPr>
        <w:suppressAutoHyphens w:val="0"/>
        <w:spacing w:after="200" w:line="276" w:lineRule="auto"/>
      </w:pPr>
      <w:r w:rsidRPr="00B74DF6">
        <w:t>ensure that cached or rendered content remains synchronized with authoritative RAP data so that indexed information is accurate and up to date;</w:t>
      </w:r>
    </w:p>
    <w:p w14:paraId="3484C82C" w14:textId="77777777" w:rsidR="00C920FB" w:rsidRPr="00CC3042" w:rsidRDefault="00C920FB" w:rsidP="0040403A">
      <w:pPr>
        <w:pStyle w:val="ListParagraph"/>
        <w:numPr>
          <w:ilvl w:val="0"/>
          <w:numId w:val="46"/>
        </w:numPr>
        <w:suppressAutoHyphens w:val="0"/>
        <w:spacing w:after="200" w:line="276" w:lineRule="auto"/>
      </w:pPr>
      <w:r w:rsidRPr="00B74DF6">
        <w:lastRenderedPageBreak/>
        <w:t>support structured metadata (e.g. page titles, descriptions, semantic markup) to improve interpretation and ranking by external search engines;</w:t>
      </w:r>
    </w:p>
    <w:p w14:paraId="650008F7" w14:textId="77777777" w:rsidR="00C920FB" w:rsidRPr="00B974F9" w:rsidRDefault="00C920FB" w:rsidP="0040403A">
      <w:pPr>
        <w:pStyle w:val="ListParagraph"/>
        <w:numPr>
          <w:ilvl w:val="0"/>
          <w:numId w:val="46"/>
        </w:numPr>
        <w:suppressAutoHyphens w:val="0"/>
        <w:spacing w:after="200" w:line="276" w:lineRule="auto"/>
      </w:pPr>
      <w:r w:rsidRPr="00B74DF6">
        <w:t>maintain portal performance and user experience while enabling SEO compliance</w:t>
      </w:r>
      <w:r>
        <w:t>;</w:t>
      </w:r>
    </w:p>
    <w:p w14:paraId="4D64CDEC" w14:textId="77777777" w:rsidR="00C920FB" w:rsidRPr="00B974F9" w:rsidRDefault="00C920FB" w:rsidP="0040403A">
      <w:pPr>
        <w:pStyle w:val="ListParagraph"/>
        <w:numPr>
          <w:ilvl w:val="0"/>
          <w:numId w:val="46"/>
        </w:numPr>
        <w:suppressAutoHyphens w:val="0"/>
        <w:spacing w:after="200" w:line="276" w:lineRule="auto"/>
      </w:pPr>
      <w:proofErr w:type="gramStart"/>
      <w:r w:rsidRPr="00B974F9">
        <w:t>ensure</w:t>
      </w:r>
      <w:proofErr w:type="gramEnd"/>
      <w:r w:rsidRPr="00B974F9">
        <w:t xml:space="preserve"> that each supported script (Serbian Cyrillic, Serbian Latin) is served as a separately addressable and independently </w:t>
      </w:r>
      <w:proofErr w:type="spellStart"/>
      <w:r w:rsidRPr="00B974F9">
        <w:t>indexable</w:t>
      </w:r>
      <w:proofErr w:type="spellEnd"/>
      <w:r w:rsidRPr="00B974F9">
        <w:t xml:space="preserve"> page at a distinct URL (e.g. via path prefix or subdomain). The system must generate correct </w:t>
      </w:r>
      <w:proofErr w:type="spellStart"/>
      <w:r w:rsidRPr="00B974F9">
        <w:rPr>
          <w:i/>
          <w:iCs/>
        </w:rPr>
        <w:t>hreflang</w:t>
      </w:r>
      <w:proofErr w:type="spellEnd"/>
      <w:r w:rsidRPr="00B974F9">
        <w:t xml:space="preserve"> annotations and canonical link elements across all variants so that search engines index each version independently and associate them as alternates. The Serbian Latin variant must receive the same server-side or pre-rendered treatment as the Cyrillic variant, ensuring that Latin-script content is fully discoverable without client-side script execution;</w:t>
      </w:r>
    </w:p>
    <w:p w14:paraId="2F3CC554" w14:textId="41036ACC" w:rsidR="00C920FB" w:rsidRDefault="00C920FB" w:rsidP="00C920FB">
      <w:pPr>
        <w:pStyle w:val="Text"/>
      </w:pPr>
      <w:r>
        <w:t xml:space="preserve">The </w:t>
      </w:r>
      <w:proofErr w:type="gramStart"/>
      <w:r>
        <w:t xml:space="preserve">specific technical approach shall be proposed by the </w:t>
      </w:r>
      <w:r w:rsidR="00886F7B">
        <w:t>Consultant</w:t>
      </w:r>
      <w:proofErr w:type="gramEnd"/>
      <w:r>
        <w:t xml:space="preserve">, provided that the resulting solution demonstrably enables effective </w:t>
      </w:r>
      <w:r w:rsidRPr="0096728B">
        <w:rPr>
          <w:b/>
          <w:bCs/>
        </w:rPr>
        <w:t>indexing, visibility</w:t>
      </w:r>
      <w:r>
        <w:t xml:space="preserve">, and </w:t>
      </w:r>
      <w:r w:rsidRPr="0096728B">
        <w:rPr>
          <w:b/>
          <w:bCs/>
        </w:rPr>
        <w:t>discoverability</w:t>
      </w:r>
      <w:r>
        <w:t xml:space="preserve"> of RAP content in external search engines.</w:t>
      </w:r>
    </w:p>
    <w:p w14:paraId="496B0540" w14:textId="77777777" w:rsidR="00C920FB" w:rsidRPr="00B74DF6" w:rsidRDefault="00C920FB" w:rsidP="00C920FB">
      <w:pPr>
        <w:pStyle w:val="Text"/>
        <w:rPr>
          <w:b/>
          <w:bCs/>
        </w:rPr>
      </w:pPr>
      <w:r w:rsidRPr="00B74DF6">
        <w:rPr>
          <w:b/>
          <w:bCs/>
        </w:rPr>
        <w:t>Acceptance Criteria</w:t>
      </w:r>
    </w:p>
    <w:p w14:paraId="29B54B02" w14:textId="3B24F405" w:rsidR="00C920FB" w:rsidRDefault="00C920FB" w:rsidP="00C920FB">
      <w:pPr>
        <w:pStyle w:val="Text"/>
      </w:pPr>
      <w:r>
        <w:t xml:space="preserve">The </w:t>
      </w:r>
      <w:r w:rsidR="00886F7B">
        <w:t>Consultant</w:t>
      </w:r>
      <w:r>
        <w:t xml:space="preserve"> must demonstrate compliance with this requirement during User Acceptance Testing by providing evidence that:</w:t>
      </w:r>
    </w:p>
    <w:p w14:paraId="2B0B4EA4" w14:textId="77777777" w:rsidR="00C920FB" w:rsidRDefault="00C920FB" w:rsidP="0040403A">
      <w:pPr>
        <w:pStyle w:val="Text"/>
        <w:numPr>
          <w:ilvl w:val="0"/>
          <w:numId w:val="45"/>
        </w:numPr>
        <w:tabs>
          <w:tab w:val="clear" w:pos="810"/>
        </w:tabs>
        <w:suppressAutoHyphens w:val="0"/>
        <w:spacing w:after="120" w:afterAutospacing="0" w:line="288" w:lineRule="auto"/>
      </w:pPr>
      <w:r>
        <w:t xml:space="preserve">a representative sample of public RAP pages (administrative procedures, administrative requests, and business episodes) are fully </w:t>
      </w:r>
      <w:proofErr w:type="spellStart"/>
      <w:r>
        <w:t>indexable</w:t>
      </w:r>
      <w:proofErr w:type="spellEnd"/>
      <w:r>
        <w:t xml:space="preserve"> by standard web crawlers without JavaScript execution, verified using industry-standard tools (e.g. Google Search Console, Screaming Frog, or equivalent);</w:t>
      </w:r>
    </w:p>
    <w:p w14:paraId="6BD4A4EB" w14:textId="77777777" w:rsidR="00C920FB" w:rsidRDefault="00C920FB" w:rsidP="0040403A">
      <w:pPr>
        <w:pStyle w:val="Text"/>
        <w:numPr>
          <w:ilvl w:val="0"/>
          <w:numId w:val="45"/>
        </w:numPr>
        <w:tabs>
          <w:tab w:val="clear" w:pos="810"/>
        </w:tabs>
        <w:suppressAutoHyphens w:val="0"/>
        <w:spacing w:after="120" w:afterAutospacing="0" w:line="288" w:lineRule="auto"/>
      </w:pPr>
      <w:r>
        <w:t>page response times under server-side or pre-rendered delivery remain within the thresholds defined in NFR-5 (Performance);</w:t>
      </w:r>
    </w:p>
    <w:p w14:paraId="57C7C62D" w14:textId="77777777" w:rsidR="00C920FB" w:rsidRDefault="00C920FB" w:rsidP="0040403A">
      <w:pPr>
        <w:pStyle w:val="Text"/>
        <w:numPr>
          <w:ilvl w:val="0"/>
          <w:numId w:val="45"/>
        </w:numPr>
        <w:tabs>
          <w:tab w:val="clear" w:pos="810"/>
        </w:tabs>
        <w:suppressAutoHyphens w:val="0"/>
        <w:spacing w:after="120" w:afterAutospacing="0" w:line="288" w:lineRule="auto"/>
      </w:pPr>
      <w:r>
        <w:t>structured metadata (titles, descriptions, semantic markup) is present and correctly formed on all public-facing page types;</w:t>
      </w:r>
    </w:p>
    <w:p w14:paraId="260AA176" w14:textId="77777777" w:rsidR="00C920FB" w:rsidRDefault="00C920FB" w:rsidP="0040403A">
      <w:pPr>
        <w:pStyle w:val="Text"/>
        <w:numPr>
          <w:ilvl w:val="0"/>
          <w:numId w:val="45"/>
        </w:numPr>
        <w:tabs>
          <w:tab w:val="clear" w:pos="810"/>
        </w:tabs>
        <w:suppressAutoHyphens w:val="0"/>
        <w:spacing w:after="120" w:afterAutospacing="0" w:line="288" w:lineRule="auto"/>
      </w:pPr>
      <w:r w:rsidRPr="00B974F9">
        <w:t>Serbian Cyrillic</w:t>
      </w:r>
      <w:r>
        <w:t xml:space="preserve"> and</w:t>
      </w:r>
      <w:r w:rsidRPr="00B974F9">
        <w:t xml:space="preserve"> Serbian Latin</w:t>
      </w:r>
      <w:r>
        <w:t xml:space="preserve"> </w:t>
      </w:r>
      <w:r w:rsidRPr="00B974F9">
        <w:t xml:space="preserve">versions of a representative sample of pages are each accessible at distinct URLs, return correct </w:t>
      </w:r>
      <w:proofErr w:type="spellStart"/>
      <w:r w:rsidRPr="00D334E7">
        <w:rPr>
          <w:i/>
          <w:iCs/>
        </w:rPr>
        <w:t>hreflang</w:t>
      </w:r>
      <w:proofErr w:type="spellEnd"/>
      <w:r w:rsidRPr="00B974F9">
        <w:t xml:space="preserve"> and canonical markup, and are independently </w:t>
      </w:r>
      <w:proofErr w:type="spellStart"/>
      <w:r w:rsidRPr="00B974F9">
        <w:t>indexable</w:t>
      </w:r>
      <w:proofErr w:type="spellEnd"/>
      <w:r w:rsidRPr="00B974F9">
        <w:t xml:space="preserve"> without JavaScript execution, verified using the same tooling specified above.</w:t>
      </w:r>
    </w:p>
    <w:p w14:paraId="00E1020A" w14:textId="13B22A7A" w:rsidR="00C920FB" w:rsidRPr="00870793" w:rsidRDefault="00C920FB" w:rsidP="00C920FB">
      <w:pPr>
        <w:pStyle w:val="Text"/>
      </w:pPr>
      <w:r w:rsidRPr="00B74DF6">
        <w:rPr>
          <w:i/>
          <w:iCs/>
        </w:rPr>
        <w:t>Note:</w:t>
      </w:r>
      <w:r w:rsidRPr="00870793">
        <w:t xml:space="preserve"> Given </w:t>
      </w:r>
      <w:proofErr w:type="gramStart"/>
      <w:r w:rsidRPr="00870793">
        <w:t>that</w:t>
      </w:r>
      <w:proofErr w:type="gramEnd"/>
      <w:r w:rsidRPr="00870793">
        <w:t xml:space="preserve"> the current portal is built on client-side rendering and cannot be indexed by search engine robots, this requirement represents a </w:t>
      </w:r>
      <w:r w:rsidRPr="00B74DF6">
        <w:rPr>
          <w:b/>
          <w:bCs/>
          <w:u w:val="single"/>
        </w:rPr>
        <w:t>fundamental architectural change</w:t>
      </w:r>
      <w:r w:rsidRPr="00870793">
        <w:t xml:space="preserve"> to the public portal delivery layer. The </w:t>
      </w:r>
      <w:r w:rsidR="00886F7B">
        <w:t>Consultant</w:t>
      </w:r>
      <w:r w:rsidRPr="00870793">
        <w:t xml:space="preserve"> must explicitly address this in the proposed technical architecture and confirm the chosen approach during the project kick-off phase, prior to development commencing.</w:t>
      </w:r>
    </w:p>
    <w:p w14:paraId="5317E8C3" w14:textId="77777777" w:rsidR="00C920FB" w:rsidRDefault="00C920FB" w:rsidP="00C920FB">
      <w:pPr>
        <w:pStyle w:val="FR"/>
      </w:pPr>
      <w:r>
        <w:rPr>
          <w:rStyle w:val="Strong"/>
        </w:rPr>
        <w:t xml:space="preserve">NFR-2 – Permanent </w:t>
      </w:r>
      <w:r w:rsidRPr="00114A28">
        <w:rPr>
          <w:rStyle w:val="Strong"/>
        </w:rPr>
        <w:t>Links</w:t>
      </w:r>
      <w:r>
        <w:rPr>
          <w:rStyle w:val="Strong"/>
        </w:rPr>
        <w:t xml:space="preserve"> (Permalinks)</w:t>
      </w:r>
    </w:p>
    <w:p w14:paraId="57496458" w14:textId="77777777" w:rsidR="00C920FB" w:rsidRDefault="00C920FB" w:rsidP="00C920FB">
      <w:pPr>
        <w:pStyle w:val="Text"/>
      </w:pPr>
      <w:r>
        <w:t xml:space="preserve">The system must ensure that links to individual administrative procedures, administrative requests, and related public pages remain </w:t>
      </w:r>
      <w:r>
        <w:rPr>
          <w:rStyle w:val="Strong"/>
        </w:rPr>
        <w:t>stable and unchanged</w:t>
      </w:r>
      <w:r>
        <w:t xml:space="preserve"> over time, including when content </w:t>
      </w:r>
      <w:proofErr w:type="gramStart"/>
      <w:r>
        <w:t>is updated, cloned, or revised</w:t>
      </w:r>
      <w:proofErr w:type="gramEnd"/>
      <w:r>
        <w:t xml:space="preserve">. Permanent links must not require updates in external systems or referenced documents </w:t>
      </w:r>
      <w:proofErr w:type="gramStart"/>
      <w:r w:rsidRPr="00DE5F9A">
        <w:t>as a result</w:t>
      </w:r>
      <w:proofErr w:type="gramEnd"/>
      <w:r w:rsidRPr="00DE5F9A">
        <w:t xml:space="preserve"> of internal RAP changes</w:t>
      </w:r>
      <w:r>
        <w:t>.</w:t>
      </w:r>
    </w:p>
    <w:p w14:paraId="359B71AA" w14:textId="77777777" w:rsidR="00C920FB" w:rsidRPr="00DE5F9A" w:rsidRDefault="00C920FB" w:rsidP="00C920FB">
      <w:pPr>
        <w:pStyle w:val="Text"/>
      </w:pPr>
      <w:r w:rsidRPr="00DE5F9A">
        <w:rPr>
          <w:b/>
          <w:bCs/>
        </w:rPr>
        <w:t>URL Format</w:t>
      </w:r>
    </w:p>
    <w:p w14:paraId="27645D9A" w14:textId="77777777" w:rsidR="00C920FB" w:rsidRDefault="00C920FB" w:rsidP="00C920FB">
      <w:pPr>
        <w:pStyle w:val="Text"/>
      </w:pPr>
      <w:r>
        <w:lastRenderedPageBreak/>
        <w:t xml:space="preserve">Public URLs </w:t>
      </w:r>
      <w:proofErr w:type="gramStart"/>
      <w:r>
        <w:t>must be generated</w:t>
      </w:r>
      <w:proofErr w:type="gramEnd"/>
      <w:r>
        <w:t xml:space="preserve"> as </w:t>
      </w:r>
      <w:r>
        <w:rPr>
          <w:rStyle w:val="Strong"/>
        </w:rPr>
        <w:t>human-readable (friendly) URLs</w:t>
      </w:r>
      <w:r>
        <w:t xml:space="preserve"> </w:t>
      </w:r>
      <w:r w:rsidRPr="00DE5F9A">
        <w:t>in Latin script,</w:t>
      </w:r>
      <w:r>
        <w:t xml:space="preserve"> </w:t>
      </w:r>
      <w:r w:rsidRPr="00DE5F9A">
        <w:t>automatically proposed by the system at record creation and editable by authorized administrators before first publication. The system must enforce URL-safe formatting (lowercase, hyphens as separators, no diacritics or special characters) and must warn if a proposed slug conflicts with an existing one.</w:t>
      </w:r>
    </w:p>
    <w:p w14:paraId="5067A46D" w14:textId="77777777" w:rsidR="00C920FB" w:rsidRPr="00DE5F9A" w:rsidRDefault="00C920FB" w:rsidP="00C920FB">
      <w:pPr>
        <w:pStyle w:val="Text"/>
      </w:pPr>
      <w:r w:rsidRPr="00DE5F9A">
        <w:rPr>
          <w:b/>
          <w:bCs/>
        </w:rPr>
        <w:t>Immutability and Exception Process</w:t>
      </w:r>
    </w:p>
    <w:p w14:paraId="331BCE61" w14:textId="3F1E3ED3" w:rsidR="00C920FB" w:rsidRPr="00DE5F9A" w:rsidRDefault="00C920FB" w:rsidP="00C920FB">
      <w:pPr>
        <w:pStyle w:val="Text"/>
      </w:pPr>
      <w:r w:rsidRPr="00DE5F9A">
        <w:t xml:space="preserve">Once a record </w:t>
      </w:r>
      <w:proofErr w:type="gramStart"/>
      <w:r w:rsidRPr="00DE5F9A">
        <w:t>is first published</w:t>
      </w:r>
      <w:proofErr w:type="gramEnd"/>
      <w:r w:rsidRPr="00DE5F9A">
        <w:t xml:space="preserve">, its permalink is locked and the slug field becomes read-only. Post-publication changes </w:t>
      </w:r>
      <w:proofErr w:type="gramStart"/>
      <w:r w:rsidRPr="00DE5F9A">
        <w:t>may only be initiated</w:t>
      </w:r>
      <w:proofErr w:type="gramEnd"/>
      <w:r w:rsidRPr="00DE5F9A">
        <w:t xml:space="preserve"> by K1 </w:t>
      </w:r>
      <w:r w:rsidR="00D93109">
        <w:t>PPS</w:t>
      </w:r>
      <w:r w:rsidRPr="00DE5F9A">
        <w:t xml:space="preserve"> administrators, must include a documented reason, and must result in an automatic, permanent </w:t>
      </w:r>
      <w:r w:rsidRPr="00DE5F9A">
        <w:rPr>
          <w:b/>
          <w:bCs/>
        </w:rPr>
        <w:t>HTTP 301 redirect</w:t>
      </w:r>
      <w:r w:rsidRPr="00DE5F9A">
        <w:t xml:space="preserve"> from the old URL to the new one. The system must prevent redirect chains by updating all existing redirects to point directly to the current URL. </w:t>
      </w:r>
    </w:p>
    <w:p w14:paraId="4CC91E7A" w14:textId="77777777" w:rsidR="00C920FB" w:rsidRPr="00DE5F9A" w:rsidRDefault="00C920FB" w:rsidP="00C920FB">
      <w:pPr>
        <w:pStyle w:val="Text"/>
      </w:pPr>
      <w:r w:rsidRPr="00DE5F9A">
        <w:rPr>
          <w:b/>
          <w:bCs/>
        </w:rPr>
        <w:t>Cloning</w:t>
      </w:r>
    </w:p>
    <w:p w14:paraId="5AA313D9" w14:textId="77777777" w:rsidR="00C920FB" w:rsidRPr="00DE5F9A" w:rsidRDefault="00C920FB" w:rsidP="00C920FB">
      <w:pPr>
        <w:pStyle w:val="Text"/>
      </w:pPr>
      <w:r w:rsidRPr="00DE5F9A">
        <w:t xml:space="preserve">Cloned records must receive a new independent permalink. The administrator must confirm the slug before the cloned record </w:t>
      </w:r>
      <w:proofErr w:type="gramStart"/>
      <w:r w:rsidRPr="00DE5F9A">
        <w:t>can be published</w:t>
      </w:r>
      <w:proofErr w:type="gramEnd"/>
      <w:r w:rsidRPr="00DE5F9A">
        <w:t>.</w:t>
      </w:r>
    </w:p>
    <w:p w14:paraId="3D3D4A64" w14:textId="77777777" w:rsidR="00C920FB" w:rsidRPr="00DE5F9A" w:rsidRDefault="00C920FB" w:rsidP="00C920FB">
      <w:pPr>
        <w:pStyle w:val="Text"/>
      </w:pPr>
      <w:r w:rsidRPr="00DE5F9A">
        <w:rPr>
          <w:b/>
          <w:bCs/>
        </w:rPr>
        <w:t>Acceptance Criteria</w:t>
      </w:r>
    </w:p>
    <w:p w14:paraId="735BC102" w14:textId="77777777" w:rsidR="00C920FB" w:rsidRPr="00DE5F9A" w:rsidRDefault="00C920FB" w:rsidP="0040403A">
      <w:pPr>
        <w:pStyle w:val="Text"/>
        <w:numPr>
          <w:ilvl w:val="0"/>
          <w:numId w:val="48"/>
        </w:numPr>
        <w:tabs>
          <w:tab w:val="clear" w:pos="810"/>
        </w:tabs>
        <w:suppressAutoHyphens w:val="0"/>
        <w:spacing w:after="120" w:afterAutospacing="0" w:line="288" w:lineRule="auto"/>
      </w:pPr>
      <w:r w:rsidRPr="00DE5F9A">
        <w:t xml:space="preserve">A published procedure URL remains valid and correct after its content or title </w:t>
      </w:r>
      <w:proofErr w:type="gramStart"/>
      <w:r w:rsidRPr="00DE5F9A">
        <w:t>is updated</w:t>
      </w:r>
      <w:proofErr w:type="gramEnd"/>
      <w:r w:rsidRPr="00DE5F9A">
        <w:t>.</w:t>
      </w:r>
    </w:p>
    <w:p w14:paraId="22084C09" w14:textId="77777777" w:rsidR="00C920FB" w:rsidRPr="00DE5F9A" w:rsidRDefault="00C920FB" w:rsidP="0040403A">
      <w:pPr>
        <w:pStyle w:val="Text"/>
        <w:numPr>
          <w:ilvl w:val="0"/>
          <w:numId w:val="48"/>
        </w:numPr>
        <w:tabs>
          <w:tab w:val="clear" w:pos="810"/>
        </w:tabs>
        <w:suppressAutoHyphens w:val="0"/>
        <w:spacing w:after="120" w:afterAutospacing="0" w:line="288" w:lineRule="auto"/>
      </w:pPr>
      <w:r w:rsidRPr="00DE5F9A">
        <w:t xml:space="preserve">The slug field is visibly locked and </w:t>
      </w:r>
      <w:proofErr w:type="spellStart"/>
      <w:r w:rsidRPr="00DE5F9A">
        <w:t>uneditable</w:t>
      </w:r>
      <w:proofErr w:type="spellEnd"/>
      <w:r w:rsidRPr="00DE5F9A">
        <w:t xml:space="preserve"> for published records in the standard UI.</w:t>
      </w:r>
    </w:p>
    <w:p w14:paraId="3359B4BC" w14:textId="77777777" w:rsidR="00C920FB" w:rsidRPr="00DE5F9A" w:rsidRDefault="00C920FB" w:rsidP="0040403A">
      <w:pPr>
        <w:pStyle w:val="Text"/>
        <w:numPr>
          <w:ilvl w:val="0"/>
          <w:numId w:val="48"/>
        </w:numPr>
        <w:tabs>
          <w:tab w:val="clear" w:pos="810"/>
        </w:tabs>
        <w:suppressAutoHyphens w:val="0"/>
        <w:spacing w:after="120" w:afterAutospacing="0" w:line="288" w:lineRule="auto"/>
      </w:pPr>
      <w:r w:rsidRPr="00DE5F9A">
        <w:t>After a K1 permalink change, the old URL returns HTTP 301 and redirects correctly to the new URL, verified with standard HTTP tooling.</w:t>
      </w:r>
    </w:p>
    <w:p w14:paraId="1377645F" w14:textId="77777777" w:rsidR="00C920FB" w:rsidRPr="00DE5F9A" w:rsidRDefault="00C920FB" w:rsidP="0040403A">
      <w:pPr>
        <w:pStyle w:val="Text"/>
        <w:numPr>
          <w:ilvl w:val="0"/>
          <w:numId w:val="48"/>
        </w:numPr>
        <w:tabs>
          <w:tab w:val="clear" w:pos="810"/>
        </w:tabs>
        <w:suppressAutoHyphens w:val="0"/>
        <w:spacing w:after="120" w:afterAutospacing="0" w:line="288" w:lineRule="auto"/>
      </w:pPr>
      <w:r w:rsidRPr="00DE5F9A">
        <w:t>No redirect chain of more than one hop exists at any point during testing.</w:t>
      </w:r>
    </w:p>
    <w:p w14:paraId="66523C58" w14:textId="77777777" w:rsidR="00C920FB" w:rsidRPr="00DE5F9A" w:rsidRDefault="00C920FB" w:rsidP="0040403A">
      <w:pPr>
        <w:pStyle w:val="Text"/>
        <w:numPr>
          <w:ilvl w:val="0"/>
          <w:numId w:val="48"/>
        </w:numPr>
        <w:tabs>
          <w:tab w:val="clear" w:pos="810"/>
        </w:tabs>
        <w:suppressAutoHyphens w:val="0"/>
        <w:spacing w:after="120" w:afterAutospacing="0" w:line="288" w:lineRule="auto"/>
      </w:pPr>
      <w:r w:rsidRPr="00DE5F9A">
        <w:t>A cloned record's permalink is independent and creates no redirect relationship with the source record.</w:t>
      </w:r>
    </w:p>
    <w:p w14:paraId="7BE1DFC5" w14:textId="77777777" w:rsidR="00C920FB" w:rsidRDefault="00C920FB" w:rsidP="00C920FB">
      <w:pPr>
        <w:pStyle w:val="Text"/>
      </w:pPr>
    </w:p>
    <w:p w14:paraId="235286AC" w14:textId="77777777" w:rsidR="00C920FB" w:rsidRDefault="00C920FB" w:rsidP="00C920FB">
      <w:pPr>
        <w:pStyle w:val="FR"/>
      </w:pPr>
      <w:r>
        <w:rPr>
          <w:rStyle w:val="Strong"/>
        </w:rPr>
        <w:t>NFR-3 – Dual-Script Support</w:t>
      </w:r>
    </w:p>
    <w:p w14:paraId="300542F0" w14:textId="77777777" w:rsidR="00C920FB" w:rsidRDefault="00C920FB" w:rsidP="00C920FB">
      <w:pPr>
        <w:pStyle w:val="Text"/>
      </w:pPr>
      <w:r>
        <w:t>The public portal must support content presentation in Serbian Cyrillic and Serbian Latin, with the ability to add additional languages in the future without structural changes to the system. Language selection must apply consistently across all public RAP content.</w:t>
      </w:r>
    </w:p>
    <w:p w14:paraId="54E5AB7B" w14:textId="38E3D636" w:rsidR="00C920FB" w:rsidRDefault="00C920FB" w:rsidP="00C920FB">
      <w:pPr>
        <w:pStyle w:val="Text"/>
      </w:pPr>
      <w:r>
        <w:t xml:space="preserve">Serbian Cyrillic shall be the primary script for all content entry and editorial management. The Serbian Latin version of all public content </w:t>
      </w:r>
      <w:proofErr w:type="gramStart"/>
      <w:r>
        <w:t>must be automatically generated</w:t>
      </w:r>
      <w:proofErr w:type="gramEnd"/>
      <w:r>
        <w:t xml:space="preserve"> from the Cyrillic source through reliable, system-managed transliteration, requiring no separate manual entry or maintenance. The transliteration must correctly handle known exceptions using a configurable exception list manageable by K1 </w:t>
      </w:r>
      <w:r w:rsidR="00D93109">
        <w:t>PPS</w:t>
      </w:r>
      <w:r>
        <w:t xml:space="preserve"> roles without vendor intervention.</w:t>
      </w:r>
    </w:p>
    <w:p w14:paraId="09F073AA" w14:textId="77777777" w:rsidR="00C920FB" w:rsidRDefault="00C920FB" w:rsidP="00C920FB">
      <w:pPr>
        <w:pStyle w:val="Text"/>
      </w:pPr>
      <w:r>
        <w:t xml:space="preserve">Each script variant </w:t>
      </w:r>
      <w:proofErr w:type="gramStart"/>
      <w:r>
        <w:t>must be delivered</w:t>
      </w:r>
      <w:proofErr w:type="gramEnd"/>
      <w:r>
        <w:t xml:space="preserve"> as a separately addressable and </w:t>
      </w:r>
      <w:proofErr w:type="spellStart"/>
      <w:r>
        <w:t>indexable</w:t>
      </w:r>
      <w:proofErr w:type="spellEnd"/>
      <w:r>
        <w:t xml:space="preserve"> page in accordance with the SEO and discoverability requirements defined in NFR-1 and must not rely on client-side script rendering.</w:t>
      </w:r>
    </w:p>
    <w:p w14:paraId="6891FC66" w14:textId="77777777" w:rsidR="00C920FB" w:rsidRDefault="00C920FB" w:rsidP="00C920FB">
      <w:pPr>
        <w:pStyle w:val="Text"/>
      </w:pPr>
      <w:r>
        <w:rPr>
          <w:rStyle w:val="Strong"/>
        </w:rPr>
        <w:t>NFR-4 – Accessibility</w:t>
      </w:r>
    </w:p>
    <w:p w14:paraId="438CC55F" w14:textId="77777777" w:rsidR="00C920FB" w:rsidRDefault="00C920FB" w:rsidP="00C920FB">
      <w:pPr>
        <w:pStyle w:val="Text"/>
      </w:pPr>
      <w:r>
        <w:lastRenderedPageBreak/>
        <w:t xml:space="preserve">The public RAP portal must comply with </w:t>
      </w:r>
      <w:r>
        <w:rPr>
          <w:rStyle w:val="Strong"/>
        </w:rPr>
        <w:t>WCAG 2.2 AA</w:t>
      </w:r>
      <w:r>
        <w:t xml:space="preserve"> accessibility standards, ensuring equal access for persons with disabilities. This includes, at minimum, support for screen readers, keyboard navigation, alternative text for non-text content, and sufficient color contrast.</w:t>
      </w:r>
    </w:p>
    <w:p w14:paraId="0A7CB212" w14:textId="77777777" w:rsidR="00C920FB" w:rsidRDefault="00C920FB" w:rsidP="00C920FB">
      <w:pPr>
        <w:pStyle w:val="FR"/>
      </w:pPr>
      <w:r>
        <w:rPr>
          <w:rStyle w:val="Strong"/>
        </w:rPr>
        <w:t>NFR-5 – Performance</w:t>
      </w:r>
    </w:p>
    <w:p w14:paraId="6CC806DF" w14:textId="77777777" w:rsidR="00C920FB" w:rsidRDefault="00C920FB" w:rsidP="00C920FB">
      <w:pPr>
        <w:pStyle w:val="Text"/>
      </w:pPr>
      <w:r>
        <w:t xml:space="preserve">Under normal operating conditions, the system must respond to </w:t>
      </w:r>
      <w:r w:rsidRPr="00114A28">
        <w:t xml:space="preserve">standard user queries within </w:t>
      </w:r>
      <w:r w:rsidRPr="00114A28">
        <w:rPr>
          <w:rStyle w:val="Strong"/>
        </w:rPr>
        <w:t>two (2) seconds</w:t>
      </w:r>
      <w:r w:rsidRPr="00114A28">
        <w:rPr>
          <w:b/>
          <w:bCs/>
        </w:rPr>
        <w:t>,</w:t>
      </w:r>
      <w:r w:rsidRPr="00114A28">
        <w:t xml:space="preserve"> and within </w:t>
      </w:r>
      <w:r w:rsidRPr="00114A28">
        <w:rPr>
          <w:rStyle w:val="Strong"/>
        </w:rPr>
        <w:t>five (5) seconds</w:t>
      </w:r>
      <w:r w:rsidRPr="00114A28">
        <w:t xml:space="preserve"> under peak load. The platform must support at least </w:t>
      </w:r>
      <w:r w:rsidRPr="00114A28">
        <w:rPr>
          <w:rStyle w:val="Strong"/>
        </w:rPr>
        <w:t>5,000 concurrent users</w:t>
      </w:r>
      <w:r w:rsidRPr="00114A28">
        <w:t xml:space="preserve"> </w:t>
      </w:r>
      <w:r>
        <w:t>without degradation of service quality.</w:t>
      </w:r>
    </w:p>
    <w:p w14:paraId="50BC8AE7" w14:textId="77777777" w:rsidR="00C920FB" w:rsidRDefault="00C920FB" w:rsidP="00C920FB">
      <w:pPr>
        <w:pStyle w:val="FR"/>
      </w:pPr>
      <w:r>
        <w:rPr>
          <w:rStyle w:val="Strong"/>
        </w:rPr>
        <w:t>NFR-6 – Security and Auditability</w:t>
      </w:r>
    </w:p>
    <w:p w14:paraId="6C299D5A" w14:textId="77777777" w:rsidR="00C920FB" w:rsidRDefault="00C920FB" w:rsidP="00C920FB">
      <w:pPr>
        <w:pStyle w:val="Text"/>
      </w:pPr>
      <w:r>
        <w:t xml:space="preserve">The RAP system must comply with the national </w:t>
      </w:r>
      <w:proofErr w:type="spellStart"/>
      <w:r>
        <w:t>eGovernment</w:t>
      </w:r>
      <w:proofErr w:type="spellEnd"/>
      <w:r>
        <w:t xml:space="preserve"> security framework and relevant EU security standards. All data transmission must be encrypted using </w:t>
      </w:r>
      <w:r w:rsidRPr="00657A7B">
        <w:rPr>
          <w:rStyle w:val="Strong"/>
        </w:rPr>
        <w:t xml:space="preserve">TLS 1.2 or </w:t>
      </w:r>
      <w:proofErr w:type="gramStart"/>
      <w:r w:rsidRPr="00657A7B">
        <w:rPr>
          <w:rStyle w:val="Strong"/>
        </w:rPr>
        <w:t>higher</w:t>
      </w:r>
      <w:r>
        <w:t>,</w:t>
      </w:r>
      <w:proofErr w:type="gramEnd"/>
      <w:r>
        <w:t xml:space="preserve"> and sensitive data must be stored in encrypted form.</w:t>
      </w:r>
    </w:p>
    <w:p w14:paraId="138672F2" w14:textId="191E7922" w:rsidR="00C920FB" w:rsidRDefault="00C920FB" w:rsidP="00C920FB">
      <w:pPr>
        <w:pStyle w:val="Text"/>
      </w:pPr>
      <w:r>
        <w:t xml:space="preserve">The system must implement </w:t>
      </w:r>
      <w:r w:rsidRPr="00657A7B">
        <w:rPr>
          <w:rStyle w:val="Strong"/>
        </w:rPr>
        <w:t>role-based access control</w:t>
      </w:r>
      <w:r>
        <w:t xml:space="preserve"> for all administrative functions and maintain </w:t>
      </w:r>
      <w:r w:rsidRPr="00657A7B">
        <w:rPr>
          <w:rStyle w:val="Strong"/>
        </w:rPr>
        <w:t xml:space="preserve">comprehensive audit </w:t>
      </w:r>
      <w:r w:rsidRPr="00B6272B">
        <w:rPr>
          <w:rStyle w:val="Strong"/>
        </w:rPr>
        <w:t>logs</w:t>
      </w:r>
      <w:r>
        <w:t xml:space="preserve"> of user actions, including data modifications and administrative operations. Audit logs must be accessible to authorized </w:t>
      </w:r>
      <w:r w:rsidR="00D93109">
        <w:t>PPS</w:t>
      </w:r>
      <w:r>
        <w:t xml:space="preserve"> administrators.</w:t>
      </w:r>
    </w:p>
    <w:p w14:paraId="27F45B19" w14:textId="77777777" w:rsidR="00C920FB" w:rsidRDefault="00C920FB" w:rsidP="00C920FB">
      <w:pPr>
        <w:pStyle w:val="FR"/>
      </w:pPr>
      <w:r>
        <w:rPr>
          <w:rStyle w:val="Strong"/>
        </w:rPr>
        <w:t>NFR-7 – Interoperability</w:t>
      </w:r>
    </w:p>
    <w:p w14:paraId="645795DD" w14:textId="77777777" w:rsidR="00C920FB" w:rsidRDefault="00C920FB" w:rsidP="00C920FB">
      <w:pPr>
        <w:pStyle w:val="Text"/>
      </w:pPr>
      <w:r>
        <w:t xml:space="preserve">The system must support interoperability with other government IT systems through </w:t>
      </w:r>
      <w:r>
        <w:rPr>
          <w:rStyle w:val="Strong"/>
        </w:rPr>
        <w:t>standardized APIs</w:t>
      </w:r>
      <w:r>
        <w:t xml:space="preserve">, using widely accepted data formats such as JSON or XML. APIs </w:t>
      </w:r>
      <w:proofErr w:type="gramStart"/>
      <w:r>
        <w:t>must be documented and made available for reuse</w:t>
      </w:r>
      <w:r w:rsidRPr="002E6EFA">
        <w:t>, covering at minimum</w:t>
      </w:r>
      <w:proofErr w:type="gramEnd"/>
      <w:r w:rsidRPr="002E6EFA">
        <w:t xml:space="preserve">: </w:t>
      </w:r>
    </w:p>
    <w:p w14:paraId="0F1D1994" w14:textId="77777777" w:rsidR="00C920FB" w:rsidRDefault="00C920FB" w:rsidP="0040403A">
      <w:pPr>
        <w:pStyle w:val="Text"/>
        <w:numPr>
          <w:ilvl w:val="0"/>
          <w:numId w:val="47"/>
        </w:numPr>
        <w:tabs>
          <w:tab w:val="clear" w:pos="810"/>
        </w:tabs>
        <w:suppressAutoHyphens w:val="0"/>
        <w:spacing w:after="120" w:afterAutospacing="0" w:line="288" w:lineRule="auto"/>
      </w:pPr>
      <w:r w:rsidRPr="002E6EFA">
        <w:t xml:space="preserve">number and list </w:t>
      </w:r>
      <w:r>
        <w:t>and administrative requests, filterable by institution, level (RS / APV / JLS), and procedure type (business / citizen);</w:t>
      </w:r>
    </w:p>
    <w:p w14:paraId="6A6AF185" w14:textId="77777777" w:rsidR="00C920FB" w:rsidRDefault="00C920FB" w:rsidP="0040403A">
      <w:pPr>
        <w:pStyle w:val="Text"/>
        <w:numPr>
          <w:ilvl w:val="0"/>
          <w:numId w:val="47"/>
        </w:numPr>
        <w:tabs>
          <w:tab w:val="clear" w:pos="810"/>
        </w:tabs>
        <w:suppressAutoHyphens w:val="0"/>
        <w:spacing w:after="120" w:afterAutospacing="0" w:line="288" w:lineRule="auto"/>
      </w:pPr>
      <w:r>
        <w:t>number and list of institutions and their associated procedures;</w:t>
      </w:r>
    </w:p>
    <w:p w14:paraId="23C06258" w14:textId="77777777" w:rsidR="00C920FB" w:rsidRDefault="00C920FB" w:rsidP="0040403A">
      <w:pPr>
        <w:pStyle w:val="Text"/>
        <w:numPr>
          <w:ilvl w:val="0"/>
          <w:numId w:val="47"/>
        </w:numPr>
        <w:tabs>
          <w:tab w:val="clear" w:pos="810"/>
        </w:tabs>
        <w:suppressAutoHyphens w:val="0"/>
        <w:spacing w:after="120" w:afterAutospacing="0" w:line="288" w:lineRule="auto"/>
      </w:pPr>
      <w:r>
        <w:t>procedure and request status (active, archived, under revision);</w:t>
      </w:r>
    </w:p>
    <w:p w14:paraId="26899A72" w14:textId="77777777" w:rsidR="00C920FB" w:rsidRDefault="00C920FB" w:rsidP="0040403A">
      <w:pPr>
        <w:pStyle w:val="Text"/>
        <w:numPr>
          <w:ilvl w:val="0"/>
          <w:numId w:val="47"/>
        </w:numPr>
        <w:tabs>
          <w:tab w:val="clear" w:pos="810"/>
        </w:tabs>
        <w:suppressAutoHyphens w:val="0"/>
        <w:spacing w:after="120" w:afterAutospacing="0" w:line="288" w:lineRule="auto"/>
      </w:pPr>
      <w:r>
        <w:t>required list of documentation per procedure (Section D content);</w:t>
      </w:r>
    </w:p>
    <w:p w14:paraId="07F6BE0A" w14:textId="77777777" w:rsidR="00C920FB" w:rsidRDefault="00C920FB" w:rsidP="0040403A">
      <w:pPr>
        <w:pStyle w:val="Text"/>
        <w:numPr>
          <w:ilvl w:val="0"/>
          <w:numId w:val="47"/>
        </w:numPr>
        <w:tabs>
          <w:tab w:val="clear" w:pos="810"/>
        </w:tabs>
        <w:suppressAutoHyphens w:val="0"/>
        <w:spacing w:after="120" w:afterAutospacing="0" w:line="288" w:lineRule="auto"/>
      </w:pPr>
      <w:r>
        <w:t>statutory deadlines and processing times per procedure;</w:t>
      </w:r>
    </w:p>
    <w:p w14:paraId="1FE54912" w14:textId="77777777" w:rsidR="00C920FB" w:rsidRDefault="00C920FB" w:rsidP="00C920FB">
      <w:pPr>
        <w:pStyle w:val="Text"/>
      </w:pPr>
      <w:r w:rsidRPr="00800CEC">
        <w:t xml:space="preserve">Interoperability must support integration with, at minimum, the systems listed in </w:t>
      </w:r>
      <w:r>
        <w:t xml:space="preserve">Section </w:t>
      </w:r>
      <w:r>
        <w:fldChar w:fldCharType="begin"/>
      </w:r>
      <w:r>
        <w:instrText xml:space="preserve"> REF _Ref223331186 \w \h </w:instrText>
      </w:r>
      <w:r>
        <w:fldChar w:fldCharType="separate"/>
      </w:r>
      <w:r>
        <w:t>4</w:t>
      </w:r>
      <w:r>
        <w:fldChar w:fldCharType="end"/>
      </w:r>
      <w:r>
        <w:t xml:space="preserve"> </w:t>
      </w:r>
      <w:r>
        <w:fldChar w:fldCharType="begin"/>
      </w:r>
      <w:r>
        <w:instrText xml:space="preserve"> REF _Ref223331190 \h </w:instrText>
      </w:r>
      <w:r>
        <w:fldChar w:fldCharType="separate"/>
      </w:r>
      <w:r w:rsidRPr="001B6579">
        <w:t>Integration Requirements</w:t>
      </w:r>
      <w:r>
        <w:fldChar w:fldCharType="end"/>
      </w:r>
    </w:p>
    <w:p w14:paraId="3A30FD4C" w14:textId="77777777" w:rsidR="00C920FB" w:rsidRPr="00114A28" w:rsidRDefault="00C920FB" w:rsidP="00C920FB">
      <w:pPr>
        <w:pStyle w:val="FR"/>
      </w:pPr>
      <w:r>
        <w:rPr>
          <w:rStyle w:val="Strong"/>
        </w:rPr>
        <w:t>NFR-8 – Scalability</w:t>
      </w:r>
    </w:p>
    <w:p w14:paraId="04722A93" w14:textId="77777777" w:rsidR="00C920FB" w:rsidRDefault="00C920FB" w:rsidP="00C920FB">
      <w:pPr>
        <w:pStyle w:val="Text"/>
      </w:pPr>
      <w:r>
        <w:t xml:space="preserve">The platform must be scalable to support growth beyond </w:t>
      </w:r>
      <w:r w:rsidRPr="00657A7B">
        <w:rPr>
          <w:rStyle w:val="Strong"/>
        </w:rPr>
        <w:t>10,000 administrative procedures</w:t>
      </w:r>
      <w:r w:rsidRPr="00657A7B">
        <w:rPr>
          <w:b/>
          <w:bCs/>
        </w:rPr>
        <w:t xml:space="preserve"> </w:t>
      </w:r>
      <w:r w:rsidRPr="00657A7B">
        <w:t>and</w:t>
      </w:r>
      <w:r w:rsidRPr="00657A7B">
        <w:rPr>
          <w:b/>
          <w:bCs/>
        </w:rPr>
        <w:t xml:space="preserve"> </w:t>
      </w:r>
      <w:r w:rsidRPr="00657A7B">
        <w:rPr>
          <w:rStyle w:val="Strong"/>
        </w:rPr>
        <w:t>10,000 administrative requests</w:t>
      </w:r>
      <w:r>
        <w:t xml:space="preserve"> with minimal impact on performance. The architecture must support horizontal scaling to accommodate increased data volumes and user load.</w:t>
      </w:r>
    </w:p>
    <w:p w14:paraId="2AD7F456" w14:textId="77777777" w:rsidR="00C920FB" w:rsidRDefault="00C920FB" w:rsidP="00C920FB">
      <w:pPr>
        <w:pStyle w:val="FR"/>
      </w:pPr>
      <w:r>
        <w:rPr>
          <w:rStyle w:val="Strong"/>
        </w:rPr>
        <w:t>NFR-9 – Technical Architecture and Deployment Constraints</w:t>
      </w:r>
    </w:p>
    <w:p w14:paraId="39C56427" w14:textId="77777777" w:rsidR="00C920FB" w:rsidRDefault="00C920FB" w:rsidP="00C920FB">
      <w:pPr>
        <w:pStyle w:val="Text"/>
      </w:pPr>
      <w:r>
        <w:t xml:space="preserve">The upgraded RAP system </w:t>
      </w:r>
      <w:proofErr w:type="gramStart"/>
      <w:r>
        <w:t>must be based</w:t>
      </w:r>
      <w:proofErr w:type="gramEnd"/>
      <w:r>
        <w:t xml:space="preserve"> on a </w:t>
      </w:r>
      <w:r w:rsidRPr="00657A7B">
        <w:rPr>
          <w:rStyle w:val="Strong"/>
        </w:rPr>
        <w:t>modular, layered, and maintainable web-based architecture</w:t>
      </w:r>
      <w:r>
        <w:t>, ensuring long-term sustainability and extensibility.</w:t>
      </w:r>
    </w:p>
    <w:p w14:paraId="64A00EFF" w14:textId="77777777" w:rsidR="00C920FB" w:rsidRDefault="00C920FB" w:rsidP="00C920FB">
      <w:pPr>
        <w:pStyle w:val="Text"/>
      </w:pPr>
      <w:r>
        <w:t>The solution must:</w:t>
      </w:r>
    </w:p>
    <w:p w14:paraId="6B6C3CE1" w14:textId="77777777" w:rsidR="00C920FB" w:rsidRDefault="00C920FB" w:rsidP="0040403A">
      <w:pPr>
        <w:pStyle w:val="NormalWeb"/>
        <w:numPr>
          <w:ilvl w:val="0"/>
          <w:numId w:val="20"/>
        </w:numPr>
        <w:suppressAutoHyphens w:val="0"/>
        <w:spacing w:before="100" w:beforeAutospacing="1" w:after="100" w:afterAutospacing="1"/>
      </w:pPr>
      <w:r>
        <w:t>maintain clear separation between presentation, application, and data layers;</w:t>
      </w:r>
    </w:p>
    <w:p w14:paraId="32686153" w14:textId="77777777" w:rsidR="00C920FB" w:rsidRDefault="00C920FB" w:rsidP="0040403A">
      <w:pPr>
        <w:pStyle w:val="NormalWeb"/>
        <w:numPr>
          <w:ilvl w:val="0"/>
          <w:numId w:val="20"/>
        </w:numPr>
        <w:suppressAutoHyphens w:val="0"/>
        <w:spacing w:before="100" w:beforeAutospacing="1" w:after="100" w:afterAutospacing="1"/>
      </w:pPr>
      <w:r>
        <w:t>be implemented using technologies compatible with the existing RAP environment and national IT standards;</w:t>
      </w:r>
    </w:p>
    <w:p w14:paraId="696A820B" w14:textId="77777777" w:rsidR="00C920FB" w:rsidRDefault="00C920FB" w:rsidP="0040403A">
      <w:pPr>
        <w:pStyle w:val="NormalWeb"/>
        <w:numPr>
          <w:ilvl w:val="0"/>
          <w:numId w:val="20"/>
        </w:numPr>
        <w:suppressAutoHyphens w:val="0"/>
        <w:spacing w:before="100" w:beforeAutospacing="1" w:after="100" w:afterAutospacing="1"/>
      </w:pPr>
      <w:proofErr w:type="gramStart"/>
      <w:r>
        <w:lastRenderedPageBreak/>
        <w:t>support</w:t>
      </w:r>
      <w:proofErr w:type="gramEnd"/>
      <w:r>
        <w:t xml:space="preserve"> modern authentication mechanisms (e.g. OAuth2 or equivalent), integrated with the national </w:t>
      </w:r>
      <w:proofErr w:type="spellStart"/>
      <w:r>
        <w:t>eGovernment</w:t>
      </w:r>
      <w:proofErr w:type="spellEnd"/>
      <w:r>
        <w:t xml:space="preserve"> single sign-on service.</w:t>
      </w:r>
    </w:p>
    <w:p w14:paraId="2BB9BA20" w14:textId="351448D0" w:rsidR="001F0312" w:rsidRDefault="00C920FB" w:rsidP="00C920FB">
      <w:r>
        <w:t xml:space="preserve">Hosting must be performed within the ICT infrastructure of the Office for IT and e-Government cloud environment. The </w:t>
      </w:r>
      <w:r w:rsidR="00886F7B">
        <w:t>Consultant</w:t>
      </w:r>
      <w:r>
        <w:t xml:space="preserve"> must provide deployment documentation, configuration artifacts, and operational guidance necessary to ensure stable operation and monitoring of the system.</w:t>
      </w:r>
    </w:p>
    <w:p w14:paraId="06032997" w14:textId="5C607120" w:rsidR="001F0312" w:rsidRDefault="001F0312" w:rsidP="001F0312">
      <w:pPr>
        <w:pStyle w:val="Heading2"/>
      </w:pPr>
      <w:r>
        <w:t xml:space="preserve">5. </w:t>
      </w:r>
      <w:bookmarkStart w:id="17" w:name="_Toc217755924"/>
      <w:r w:rsidRPr="001B6579">
        <w:t xml:space="preserve">Project Management and </w:t>
      </w:r>
      <w:r>
        <w:t>Implementation Methodology</w:t>
      </w:r>
      <w:bookmarkEnd w:id="17"/>
    </w:p>
    <w:p w14:paraId="0082CD37" w14:textId="663A19C5" w:rsidR="001F0312" w:rsidRDefault="00C920FB" w:rsidP="001F0312">
      <w:r>
        <w:t xml:space="preserve">The </w:t>
      </w:r>
      <w:r w:rsidR="00886F7B">
        <w:t>Consultant</w:t>
      </w:r>
      <w:r>
        <w:t xml:space="preserve"> shall apply a structured, transparent, and collaborative implementation approach to ensure timely delivery, quality assurance, and alignment with </w:t>
      </w:r>
      <w:r w:rsidR="00D93109">
        <w:t>PPS</w:t>
      </w:r>
      <w:r>
        <w:t xml:space="preserve"> expectations. Project management, software development, and quality assurance activities </w:t>
      </w:r>
      <w:proofErr w:type="gramStart"/>
      <w:r>
        <w:t>shall be closely integrated</w:t>
      </w:r>
      <w:proofErr w:type="gramEnd"/>
      <w:r>
        <w:t xml:space="preserve"> throughout the project lifecycle.</w:t>
      </w:r>
    </w:p>
    <w:p w14:paraId="2EA4DAD1" w14:textId="6592019F" w:rsidR="001F0312" w:rsidRDefault="001F0312" w:rsidP="001F0312">
      <w:pPr>
        <w:pStyle w:val="Heading3"/>
      </w:pPr>
      <w:r>
        <w:t>5.1 Project Management Approach</w:t>
      </w:r>
    </w:p>
    <w:p w14:paraId="33CE9B88" w14:textId="13CFDE65" w:rsidR="00C920FB" w:rsidRPr="00FC5559" w:rsidRDefault="00C920FB" w:rsidP="00C920FB">
      <w:pPr>
        <w:pStyle w:val="Text"/>
      </w:pPr>
      <w:r w:rsidRPr="00FC5559">
        <w:t xml:space="preserve">Prior to the commencement of development, the </w:t>
      </w:r>
      <w:r w:rsidR="00886F7B">
        <w:t>Consultant</w:t>
      </w:r>
      <w:r w:rsidRPr="00FC5559">
        <w:t xml:space="preserve"> shall conduct a structured </w:t>
      </w:r>
      <w:r w:rsidRPr="00B11D7A">
        <w:rPr>
          <w:b/>
          <w:bCs/>
        </w:rPr>
        <w:t>inception phase</w:t>
      </w:r>
      <w:r w:rsidRPr="00FC5559">
        <w:t xml:space="preserve">, the output of which </w:t>
      </w:r>
      <w:proofErr w:type="gramStart"/>
      <w:r w:rsidRPr="00FC5559">
        <w:t xml:space="preserve">shall be agreed and approved by </w:t>
      </w:r>
      <w:r w:rsidR="00D93109">
        <w:t>PPS</w:t>
      </w:r>
      <w:r w:rsidRPr="00FC5559">
        <w:t xml:space="preserve"> before any sprint planning begins</w:t>
      </w:r>
      <w:proofErr w:type="gramEnd"/>
      <w:r w:rsidRPr="00FC5559">
        <w:t xml:space="preserve">. During this phase, the </w:t>
      </w:r>
      <w:r w:rsidR="00886F7B">
        <w:t>Consultant</w:t>
      </w:r>
      <w:r w:rsidRPr="00FC5559">
        <w:t xml:space="preserve"> shall review the existing RAP system and all functional and technical requirements, and shall deliver a proposed development plan including a </w:t>
      </w:r>
      <w:proofErr w:type="spellStart"/>
      <w:r w:rsidRPr="00FC5559">
        <w:rPr>
          <w:b/>
          <w:bCs/>
        </w:rPr>
        <w:t>prioritised</w:t>
      </w:r>
      <w:proofErr w:type="spellEnd"/>
      <w:r w:rsidRPr="00FC5559">
        <w:rPr>
          <w:b/>
          <w:bCs/>
        </w:rPr>
        <w:t xml:space="preserve"> backlog</w:t>
      </w:r>
      <w:r w:rsidRPr="00FC5559">
        <w:t>, sprint structure, milestones, and resource allocation. </w:t>
      </w:r>
    </w:p>
    <w:p w14:paraId="18316D2D" w14:textId="5D053FF4" w:rsidR="00C920FB" w:rsidRPr="00FC5559" w:rsidRDefault="00D93109" w:rsidP="00C920FB">
      <w:pPr>
        <w:pStyle w:val="Text"/>
      </w:pPr>
      <w:r>
        <w:t>PPS</w:t>
      </w:r>
      <w:r w:rsidR="00C920FB" w:rsidRPr="00FC5559">
        <w:t xml:space="preserve"> shall review the proposed plan and define its priorities, identifying which functional requirements are critical for early delivery. In addition, the inception phase must result in agreement on: tooling and communication channels; acceptance criteria and UAT process; interface specifications for all external integrations (IR-1 to IR-4) and the potential backend AI platform service (</w:t>
      </w:r>
      <w:r w:rsidR="00C920FB">
        <w:fldChar w:fldCharType="begin"/>
      </w:r>
      <w:r w:rsidR="00C920FB">
        <w:instrText xml:space="preserve"> REF _Ref223507485 \r \h </w:instrText>
      </w:r>
      <w:r w:rsidR="00C920FB">
        <w:fldChar w:fldCharType="separate"/>
      </w:r>
      <w:r w:rsidR="00C920FB">
        <w:t>FR-505 -</w:t>
      </w:r>
      <w:r w:rsidR="00C920FB">
        <w:fldChar w:fldCharType="end"/>
      </w:r>
      <w:r w:rsidR="00C920FB" w:rsidRPr="00FC5559">
        <w:t>); the data ingestion configuration approach (</w:t>
      </w:r>
      <w:r w:rsidR="00C920FB">
        <w:fldChar w:fldCharType="begin"/>
      </w:r>
      <w:r w:rsidR="00C920FB">
        <w:instrText xml:space="preserve"> REF _Ref223507522 \w \h </w:instrText>
      </w:r>
      <w:r w:rsidR="00C920FB">
        <w:fldChar w:fldCharType="separate"/>
      </w:r>
      <w:r w:rsidR="00C920FB">
        <w:t>FR-701 -</w:t>
      </w:r>
      <w:r w:rsidR="00C920FB">
        <w:fldChar w:fldCharType="end"/>
      </w:r>
      <w:r w:rsidR="00C920FB" w:rsidRPr="00FC5559">
        <w:t>); and identification of key project risks with initial mitigation measures. </w:t>
      </w:r>
    </w:p>
    <w:p w14:paraId="3B3616BD" w14:textId="77777777" w:rsidR="00C920FB" w:rsidRPr="00FC5559" w:rsidRDefault="00C920FB" w:rsidP="00C920FB">
      <w:pPr>
        <w:pStyle w:val="Text"/>
      </w:pPr>
      <w:r w:rsidRPr="00FC5559">
        <w:t>The inception phase shall not exceed three weeks and must conclude with a formally approved Project Initiation Document (PID) signed by both parties.</w:t>
      </w:r>
    </w:p>
    <w:p w14:paraId="25131DC3" w14:textId="2893817D" w:rsidR="00C920FB" w:rsidRDefault="00C920FB" w:rsidP="00C920FB">
      <w:pPr>
        <w:pStyle w:val="Text"/>
      </w:pPr>
      <w:r>
        <w:t xml:space="preserve">The </w:t>
      </w:r>
      <w:r w:rsidR="00886F7B">
        <w:t>Consultant</w:t>
      </w:r>
      <w:r>
        <w:t xml:space="preserve"> shall apply </w:t>
      </w:r>
      <w:r w:rsidRPr="00B11D7A">
        <w:rPr>
          <w:rStyle w:val="Strong"/>
        </w:rPr>
        <w:t xml:space="preserve">internationally </w:t>
      </w:r>
      <w:proofErr w:type="spellStart"/>
      <w:r w:rsidRPr="00B11D7A">
        <w:rPr>
          <w:rStyle w:val="Strong"/>
        </w:rPr>
        <w:t>recognised</w:t>
      </w:r>
      <w:proofErr w:type="spellEnd"/>
      <w:r w:rsidRPr="00B11D7A">
        <w:rPr>
          <w:rStyle w:val="Strong"/>
        </w:rPr>
        <w:t xml:space="preserve"> project management practices</w:t>
      </w:r>
      <w:r>
        <w:t xml:space="preserve"> to ensure effective planning, execution, monitoring, and control of the project.</w:t>
      </w:r>
    </w:p>
    <w:p w14:paraId="69699828" w14:textId="77777777" w:rsidR="00C920FB" w:rsidRDefault="00C920FB" w:rsidP="00C920FB">
      <w:pPr>
        <w:pStyle w:val="Text"/>
      </w:pPr>
      <w:r>
        <w:t>The project management approach must include, at a minimum:</w:t>
      </w:r>
    </w:p>
    <w:p w14:paraId="12FF19F7" w14:textId="77777777" w:rsidR="00C920FB" w:rsidRDefault="00C920FB" w:rsidP="0040403A">
      <w:pPr>
        <w:pStyle w:val="NormalWeb"/>
        <w:numPr>
          <w:ilvl w:val="0"/>
          <w:numId w:val="21"/>
        </w:numPr>
        <w:suppressAutoHyphens w:val="0"/>
        <w:spacing w:before="100" w:beforeAutospacing="1" w:after="100" w:afterAutospacing="1"/>
      </w:pPr>
      <w:r>
        <w:rPr>
          <w:rStyle w:val="Strong"/>
        </w:rPr>
        <w:t>Planning and Governance</w:t>
      </w:r>
      <w:r>
        <w:br/>
        <w:t>Preparation and maintenance of a comprehensive project plan, including milestones, deliverables, dependencies, and assigned responsibilities, structured through a Work Breakdown Structure (WBS).</w:t>
      </w:r>
    </w:p>
    <w:p w14:paraId="5F93CDA1" w14:textId="3E72ADB3" w:rsidR="00C920FB" w:rsidRDefault="00C920FB" w:rsidP="0040403A">
      <w:pPr>
        <w:pStyle w:val="NormalWeb"/>
        <w:numPr>
          <w:ilvl w:val="0"/>
          <w:numId w:val="21"/>
        </w:numPr>
        <w:suppressAutoHyphens w:val="0"/>
        <w:spacing w:before="100" w:beforeAutospacing="1" w:after="100" w:afterAutospacing="1"/>
      </w:pPr>
      <w:r>
        <w:rPr>
          <w:rStyle w:val="Strong"/>
        </w:rPr>
        <w:t>Monitoring and Reporting</w:t>
      </w:r>
      <w:r>
        <w:br/>
        <w:t xml:space="preserve">Regular progress reporting to </w:t>
      </w:r>
      <w:r w:rsidR="00D93109">
        <w:t>PPS</w:t>
      </w:r>
      <w:r>
        <w:t>, including monthly and quarterly reports covering achieved results, upcoming activities, identified risks, issues, and mitigation measures.</w:t>
      </w:r>
    </w:p>
    <w:p w14:paraId="44447C78" w14:textId="20ABC9C8" w:rsidR="00C920FB" w:rsidRDefault="00C920FB" w:rsidP="0040403A">
      <w:pPr>
        <w:pStyle w:val="NormalWeb"/>
        <w:numPr>
          <w:ilvl w:val="0"/>
          <w:numId w:val="21"/>
        </w:numPr>
        <w:suppressAutoHyphens w:val="0"/>
        <w:spacing w:before="100" w:beforeAutospacing="1" w:after="100" w:afterAutospacing="1"/>
      </w:pPr>
      <w:r>
        <w:rPr>
          <w:rStyle w:val="Strong"/>
        </w:rPr>
        <w:t>Communication and Coordination</w:t>
      </w:r>
      <w:r>
        <w:br/>
        <w:t xml:space="preserve">Regular coordination meetings with </w:t>
      </w:r>
      <w:r w:rsidR="00D93109">
        <w:t>PPS</w:t>
      </w:r>
      <w:r>
        <w:t xml:space="preserve"> and other relevant stakeholders to review progress, validate decisions, and manage changes. All key decisions, approvals, and changes </w:t>
      </w:r>
      <w:proofErr w:type="gramStart"/>
      <w:r>
        <w:t>must be documented</w:t>
      </w:r>
      <w:proofErr w:type="gramEnd"/>
      <w:r>
        <w:t xml:space="preserve"> to ensure traceability.</w:t>
      </w:r>
    </w:p>
    <w:p w14:paraId="1267DF6A" w14:textId="77777777" w:rsidR="00C920FB" w:rsidRDefault="00C920FB" w:rsidP="0040403A">
      <w:pPr>
        <w:pStyle w:val="NormalWeb"/>
        <w:numPr>
          <w:ilvl w:val="0"/>
          <w:numId w:val="21"/>
        </w:numPr>
        <w:suppressAutoHyphens w:val="0"/>
        <w:spacing w:before="100" w:beforeAutospacing="1" w:after="100" w:afterAutospacing="1"/>
      </w:pPr>
      <w:r>
        <w:rPr>
          <w:rStyle w:val="Strong"/>
        </w:rPr>
        <w:t>Risk Management</w:t>
      </w:r>
      <w:r>
        <w:br/>
        <w:t>Continuous identification, assessment, and monitoring of project risks, supported by clearly defined mitigation and contingency measures.</w:t>
      </w:r>
    </w:p>
    <w:p w14:paraId="36671ADF" w14:textId="408B5515" w:rsidR="001F0312" w:rsidRDefault="00C920FB" w:rsidP="00C920FB">
      <w:r>
        <w:lastRenderedPageBreak/>
        <w:t xml:space="preserve">The Project Manager shall act as the </w:t>
      </w:r>
      <w:r>
        <w:rPr>
          <w:rStyle w:val="Strong"/>
        </w:rPr>
        <w:t>single point of contact</w:t>
      </w:r>
      <w:r>
        <w:t xml:space="preserve"> for </w:t>
      </w:r>
      <w:r w:rsidR="00D93109">
        <w:t>PPS</w:t>
      </w:r>
      <w:r>
        <w:t xml:space="preserve"> and shall ensure consistent alignment between functional requirements, technical implementation, and stakeholder expectations.</w:t>
      </w:r>
    </w:p>
    <w:p w14:paraId="6AFCE9DF" w14:textId="0B48C9C0" w:rsidR="001F0312" w:rsidRPr="001F0312" w:rsidRDefault="001F0312" w:rsidP="001F0312">
      <w:pPr>
        <w:pStyle w:val="Heading3"/>
        <w:rPr>
          <w:rStyle w:val="Strong"/>
          <w:b/>
          <w:bCs/>
        </w:rPr>
      </w:pPr>
      <w:r w:rsidRPr="001F0312">
        <w:t>5.2</w:t>
      </w:r>
      <w:r w:rsidRPr="001F0312">
        <w:rPr>
          <w:b w:val="0"/>
          <w:bCs w:val="0"/>
        </w:rPr>
        <w:t xml:space="preserve"> </w:t>
      </w:r>
      <w:bookmarkStart w:id="18" w:name="_Toc217755926"/>
      <w:r w:rsidRPr="001F0312">
        <w:rPr>
          <w:rStyle w:val="Strong"/>
          <w:b/>
          <w:bCs/>
        </w:rPr>
        <w:t>Software Development Methodology (Agile / SCRUM)</w:t>
      </w:r>
      <w:bookmarkEnd w:id="18"/>
    </w:p>
    <w:p w14:paraId="6A6E1091" w14:textId="3DDB661C" w:rsidR="00C920FB" w:rsidRDefault="00C920FB" w:rsidP="00C920FB">
      <w:pPr>
        <w:pStyle w:val="Text"/>
      </w:pPr>
      <w:r>
        <w:t xml:space="preserve">The </w:t>
      </w:r>
      <w:r w:rsidR="00886F7B">
        <w:t>Consultant</w:t>
      </w:r>
      <w:r>
        <w:t xml:space="preserve"> shall apply an </w:t>
      </w:r>
      <w:proofErr w:type="gramStart"/>
      <w:r>
        <w:rPr>
          <w:rStyle w:val="Strong"/>
        </w:rPr>
        <w:t>Agile</w:t>
      </w:r>
      <w:proofErr w:type="gramEnd"/>
      <w:r>
        <w:rPr>
          <w:rStyle w:val="Strong"/>
        </w:rPr>
        <w:t xml:space="preserve"> software development methodology based on SCRUM</w:t>
      </w:r>
      <w:r>
        <w:t xml:space="preserve">, enabling iterative delivery, flexibility, and continuous involvement of </w:t>
      </w:r>
      <w:r w:rsidR="00D93109">
        <w:t>PPS</w:t>
      </w:r>
      <w:r>
        <w:t xml:space="preserve"> throughout the implementation.</w:t>
      </w:r>
    </w:p>
    <w:p w14:paraId="1B7E8C9B" w14:textId="77777777" w:rsidR="00C920FB" w:rsidRDefault="00C920FB" w:rsidP="00C920FB">
      <w:pPr>
        <w:pStyle w:val="Text"/>
      </w:pPr>
      <w:r>
        <w:t>The development methodology must include:</w:t>
      </w:r>
    </w:p>
    <w:p w14:paraId="60E4C86F" w14:textId="77777777" w:rsidR="00C920FB" w:rsidRDefault="00C920FB" w:rsidP="0040403A">
      <w:pPr>
        <w:pStyle w:val="NormalWeb"/>
        <w:numPr>
          <w:ilvl w:val="0"/>
          <w:numId w:val="22"/>
        </w:numPr>
        <w:suppressAutoHyphens w:val="0"/>
        <w:spacing w:before="100" w:beforeAutospacing="1" w:after="100" w:afterAutospacing="1"/>
      </w:pPr>
      <w:r>
        <w:rPr>
          <w:rStyle w:val="Strong"/>
        </w:rPr>
        <w:t>Sprint-Based Delivery</w:t>
      </w:r>
      <w:r>
        <w:br/>
        <w:t xml:space="preserve">Development iterations (sprints) with a duration of </w:t>
      </w:r>
      <w:r>
        <w:rPr>
          <w:rStyle w:val="Strong"/>
        </w:rPr>
        <w:t>2–4 weeks</w:t>
      </w:r>
      <w:r>
        <w:t>, each delivering clearly defined and demonstrable functionality.</w:t>
      </w:r>
    </w:p>
    <w:p w14:paraId="43EA3805" w14:textId="6DC32547" w:rsidR="00C920FB" w:rsidRDefault="00C920FB" w:rsidP="0040403A">
      <w:pPr>
        <w:pStyle w:val="NormalWeb"/>
        <w:numPr>
          <w:ilvl w:val="0"/>
          <w:numId w:val="22"/>
        </w:numPr>
        <w:suppressAutoHyphens w:val="0"/>
        <w:spacing w:before="100" w:beforeAutospacing="1" w:after="100" w:afterAutospacing="1"/>
      </w:pPr>
      <w:r>
        <w:rPr>
          <w:rStyle w:val="Strong"/>
        </w:rPr>
        <w:t>Product Backlog Management</w:t>
      </w:r>
      <w:r>
        <w:br/>
        <w:t xml:space="preserve">Maintenance and continuous </w:t>
      </w:r>
      <w:proofErr w:type="spellStart"/>
      <w:r>
        <w:t>prioritisation</w:t>
      </w:r>
      <w:proofErr w:type="spellEnd"/>
      <w:r>
        <w:t xml:space="preserve"> of a product backlog in close collaboration with </w:t>
      </w:r>
      <w:r w:rsidR="00D93109">
        <w:t>PPS</w:t>
      </w:r>
      <w:r>
        <w:t>, ensuring alignment with evolving requirements and legislative changes.</w:t>
      </w:r>
    </w:p>
    <w:p w14:paraId="0B73EEA9" w14:textId="77777777" w:rsidR="00C920FB" w:rsidRDefault="00C920FB" w:rsidP="0040403A">
      <w:pPr>
        <w:pStyle w:val="NormalWeb"/>
        <w:numPr>
          <w:ilvl w:val="0"/>
          <w:numId w:val="22"/>
        </w:numPr>
        <w:suppressAutoHyphens w:val="0"/>
        <w:spacing w:before="100" w:beforeAutospacing="1" w:after="100" w:afterAutospacing="1"/>
      </w:pPr>
      <w:r>
        <w:rPr>
          <w:rStyle w:val="Strong"/>
        </w:rPr>
        <w:t>Sprint Planning and Acceptance Criteria</w:t>
      </w:r>
      <w:r>
        <w:br/>
        <w:t>Definition of sprint goals, backlog items, and acceptance criteria prior to each sprint.</w:t>
      </w:r>
    </w:p>
    <w:p w14:paraId="799790DF" w14:textId="4F819806" w:rsidR="00C920FB" w:rsidRDefault="00C920FB" w:rsidP="0040403A">
      <w:pPr>
        <w:pStyle w:val="NormalWeb"/>
        <w:numPr>
          <w:ilvl w:val="0"/>
          <w:numId w:val="22"/>
        </w:numPr>
        <w:suppressAutoHyphens w:val="0"/>
        <w:spacing w:before="100" w:beforeAutospacing="1" w:after="100" w:afterAutospacing="1"/>
      </w:pPr>
      <w:r>
        <w:rPr>
          <w:rStyle w:val="Strong"/>
        </w:rPr>
        <w:t>Sprint Reviews and Feedback</w:t>
      </w:r>
      <w:r>
        <w:br/>
        <w:t xml:space="preserve">Demonstration of completed functionalities at the end of each sprint, with feedback from </w:t>
      </w:r>
      <w:r w:rsidR="00D93109">
        <w:t>PPS</w:t>
      </w:r>
      <w:r>
        <w:t xml:space="preserve"> incorporated into subsequent iterations.</w:t>
      </w:r>
    </w:p>
    <w:p w14:paraId="469DC627" w14:textId="77777777" w:rsidR="00C920FB" w:rsidRDefault="00C920FB" w:rsidP="0040403A">
      <w:pPr>
        <w:pStyle w:val="NormalWeb"/>
        <w:numPr>
          <w:ilvl w:val="0"/>
          <w:numId w:val="22"/>
        </w:numPr>
        <w:suppressAutoHyphens w:val="0"/>
        <w:spacing w:before="100" w:beforeAutospacing="1" w:after="100" w:afterAutospacing="1"/>
      </w:pPr>
      <w:r>
        <w:rPr>
          <w:rStyle w:val="Strong"/>
        </w:rPr>
        <w:t>Daily Coordination</w:t>
      </w:r>
      <w:r>
        <w:br/>
        <w:t>Regular internal team meetings to track progress, identify impediments, and coordinate development activities.</w:t>
      </w:r>
    </w:p>
    <w:p w14:paraId="2DC7ABD9" w14:textId="7A98F417" w:rsidR="00C920FB" w:rsidRDefault="00C920FB" w:rsidP="0040403A">
      <w:pPr>
        <w:pStyle w:val="NormalWeb"/>
        <w:numPr>
          <w:ilvl w:val="0"/>
          <w:numId w:val="22"/>
        </w:numPr>
        <w:suppressAutoHyphens w:val="0"/>
        <w:spacing w:before="100" w:beforeAutospacing="1" w:after="100" w:afterAutospacing="1"/>
      </w:pPr>
      <w:r>
        <w:rPr>
          <w:rStyle w:val="Strong"/>
        </w:rPr>
        <w:t>Transparency and Tooling</w:t>
      </w:r>
      <w:r>
        <w:br/>
        <w:t xml:space="preserve">Use of professional project management and development tools (e.g. JIRA, Azure DevOps, or equivalent) to track backlog items, sprint progress, defects, and change requests, with appropriate visibility for </w:t>
      </w:r>
      <w:r w:rsidR="00D93109">
        <w:t>PPS</w:t>
      </w:r>
      <w:r>
        <w:t>.</w:t>
      </w:r>
    </w:p>
    <w:p w14:paraId="211E1F47" w14:textId="601869F7" w:rsidR="001F0312" w:rsidRDefault="00C920FB" w:rsidP="00C920FB">
      <w:r>
        <w:t>This approach shall ensure incremental system evolution, early validation of deliverables, and the ability to respond to emerging requirements without delaying overall project progress.</w:t>
      </w:r>
    </w:p>
    <w:p w14:paraId="2712028C" w14:textId="1D0D61E0" w:rsidR="001F0312" w:rsidRDefault="001F0312" w:rsidP="001F0312">
      <w:pPr>
        <w:pStyle w:val="Heading3"/>
        <w:rPr>
          <w:b w:val="0"/>
        </w:rPr>
      </w:pPr>
      <w:r>
        <w:t xml:space="preserve">5.3 </w:t>
      </w:r>
      <w:bookmarkStart w:id="19" w:name="_Toc217755927"/>
      <w:r w:rsidRPr="001F0312">
        <w:rPr>
          <w:bCs w:val="0"/>
        </w:rPr>
        <w:t>Quality Assurance and Testing</w:t>
      </w:r>
      <w:bookmarkEnd w:id="19"/>
    </w:p>
    <w:p w14:paraId="1E121685" w14:textId="24E927E0" w:rsidR="00C920FB" w:rsidRDefault="00C920FB" w:rsidP="00C920FB">
      <w:pPr>
        <w:pStyle w:val="Text"/>
      </w:pPr>
      <w:r>
        <w:t xml:space="preserve">The </w:t>
      </w:r>
      <w:r w:rsidR="00886F7B">
        <w:t>Consultant</w:t>
      </w:r>
      <w:r>
        <w:t xml:space="preserve"> shall establish and apply a </w:t>
      </w:r>
      <w:r>
        <w:rPr>
          <w:rStyle w:val="Strong"/>
        </w:rPr>
        <w:t>continuous quality assurance framework</w:t>
      </w:r>
      <w:r>
        <w:t xml:space="preserve"> covering both the development process and all delivered components, ensuring compliance with functional and non-functional requirements.</w:t>
      </w:r>
    </w:p>
    <w:p w14:paraId="36F6B7C5" w14:textId="77777777" w:rsidR="00C920FB" w:rsidRDefault="00C920FB" w:rsidP="00C920FB">
      <w:pPr>
        <w:pStyle w:val="Text"/>
      </w:pPr>
      <w:r>
        <w:t>Quality assurance activities must include:</w:t>
      </w:r>
    </w:p>
    <w:p w14:paraId="31F4D709" w14:textId="77777777" w:rsidR="00C920FB" w:rsidRDefault="00C920FB" w:rsidP="0040403A">
      <w:pPr>
        <w:pStyle w:val="NormalWeb"/>
        <w:numPr>
          <w:ilvl w:val="0"/>
          <w:numId w:val="23"/>
        </w:numPr>
        <w:suppressAutoHyphens w:val="0"/>
        <w:spacing w:before="100" w:beforeAutospacing="1" w:after="100" w:afterAutospacing="1"/>
      </w:pPr>
      <w:r>
        <w:rPr>
          <w:rStyle w:val="Strong"/>
        </w:rPr>
        <w:t>Test Strategy and Planning</w:t>
      </w:r>
      <w:r>
        <w:br/>
        <w:t>Preparation of a comprehensive test strategy and detailed test plans covering functional testing, integration testing, regression testing, performance testing (where applicable), and user acceptance testing (UAT).</w:t>
      </w:r>
    </w:p>
    <w:p w14:paraId="18EA3F47" w14:textId="77777777" w:rsidR="00C920FB" w:rsidRDefault="00C920FB" w:rsidP="0040403A">
      <w:pPr>
        <w:pStyle w:val="NormalWeb"/>
        <w:numPr>
          <w:ilvl w:val="0"/>
          <w:numId w:val="23"/>
        </w:numPr>
        <w:suppressAutoHyphens w:val="0"/>
        <w:spacing w:before="100" w:beforeAutospacing="1" w:after="100" w:afterAutospacing="1"/>
      </w:pPr>
      <w:r>
        <w:rPr>
          <w:rStyle w:val="Strong"/>
        </w:rPr>
        <w:t>Module and System Testing</w:t>
      </w:r>
      <w:r>
        <w:br/>
        <w:t>All system modules (including Administrative Procedures, Administrative Requests, Public Portal, Calculators, Reporting, and integrations) must undergo:</w:t>
      </w:r>
    </w:p>
    <w:p w14:paraId="6D8A3373" w14:textId="77777777" w:rsidR="00C920FB" w:rsidRDefault="00C920FB" w:rsidP="0040403A">
      <w:pPr>
        <w:pStyle w:val="NormalWeb"/>
        <w:numPr>
          <w:ilvl w:val="1"/>
          <w:numId w:val="23"/>
        </w:numPr>
        <w:suppressAutoHyphens w:val="0"/>
        <w:spacing w:before="100" w:beforeAutospacing="1" w:after="100" w:afterAutospacing="1"/>
      </w:pPr>
      <w:r>
        <w:rPr>
          <w:rStyle w:val="Strong"/>
        </w:rPr>
        <w:t>Unit Testing</w:t>
      </w:r>
      <w:r>
        <w:t>, performed by developers prior to code integration;</w:t>
      </w:r>
    </w:p>
    <w:p w14:paraId="69E4A681" w14:textId="77777777" w:rsidR="00C920FB" w:rsidRDefault="00C920FB" w:rsidP="0040403A">
      <w:pPr>
        <w:pStyle w:val="NormalWeb"/>
        <w:numPr>
          <w:ilvl w:val="1"/>
          <w:numId w:val="23"/>
        </w:numPr>
        <w:suppressAutoHyphens w:val="0"/>
        <w:spacing w:before="100" w:beforeAutospacing="1" w:after="100" w:afterAutospacing="1"/>
      </w:pPr>
      <w:r>
        <w:rPr>
          <w:rStyle w:val="Strong"/>
        </w:rPr>
        <w:t>Integration Testing</w:t>
      </w:r>
      <w:r>
        <w:t xml:space="preserve">, verifying interoperability between modules and with external systems (e.g. PIS, JIS, Official Gazette, </w:t>
      </w:r>
      <w:proofErr w:type="spellStart"/>
      <w:r>
        <w:t>eGovernment</w:t>
      </w:r>
      <w:proofErr w:type="spellEnd"/>
      <w:r>
        <w:t xml:space="preserve"> services);</w:t>
      </w:r>
    </w:p>
    <w:p w14:paraId="03D49A14" w14:textId="77777777" w:rsidR="00C920FB" w:rsidRDefault="00C920FB" w:rsidP="0040403A">
      <w:pPr>
        <w:pStyle w:val="NormalWeb"/>
        <w:numPr>
          <w:ilvl w:val="1"/>
          <w:numId w:val="23"/>
        </w:numPr>
        <w:suppressAutoHyphens w:val="0"/>
        <w:spacing w:before="100" w:beforeAutospacing="1" w:after="100" w:afterAutospacing="1"/>
      </w:pPr>
      <w:r>
        <w:rPr>
          <w:rStyle w:val="Strong"/>
        </w:rPr>
        <w:t>System Testing</w:t>
      </w:r>
      <w:r>
        <w:t>, validating end-to-end workflows against specifications;</w:t>
      </w:r>
    </w:p>
    <w:p w14:paraId="0E27A45F" w14:textId="1A184B26" w:rsidR="00C920FB" w:rsidRDefault="00C920FB" w:rsidP="0040403A">
      <w:pPr>
        <w:pStyle w:val="NormalWeb"/>
        <w:numPr>
          <w:ilvl w:val="1"/>
          <w:numId w:val="23"/>
        </w:numPr>
        <w:suppressAutoHyphens w:val="0"/>
        <w:spacing w:before="100" w:beforeAutospacing="1" w:after="100" w:afterAutospacing="1"/>
      </w:pPr>
      <w:r>
        <w:rPr>
          <w:rStyle w:val="Strong"/>
        </w:rPr>
        <w:lastRenderedPageBreak/>
        <w:t>User Acceptance Testing (UAT)</w:t>
      </w:r>
      <w:r>
        <w:t xml:space="preserve">, conducted jointly with </w:t>
      </w:r>
      <w:r w:rsidR="00D93109">
        <w:t>PPS</w:t>
      </w:r>
      <w:r>
        <w:t xml:space="preserve"> to confirm functional correctness and readiness for deployment.</w:t>
      </w:r>
    </w:p>
    <w:p w14:paraId="21D97F58" w14:textId="504E05CE" w:rsidR="00C920FB" w:rsidRDefault="00C920FB" w:rsidP="0040403A">
      <w:pPr>
        <w:pStyle w:val="NormalWeb"/>
        <w:numPr>
          <w:ilvl w:val="0"/>
          <w:numId w:val="23"/>
        </w:numPr>
        <w:suppressAutoHyphens w:val="0"/>
        <w:spacing w:before="100" w:beforeAutospacing="1" w:after="100" w:afterAutospacing="1"/>
      </w:pPr>
      <w:r>
        <w:rPr>
          <w:rStyle w:val="Strong"/>
        </w:rPr>
        <w:t>Defect Management</w:t>
      </w:r>
      <w:r>
        <w:br/>
        <w:t>Establishment of a defect tracking and resolution process</w:t>
      </w:r>
      <w:r w:rsidR="00160CBF">
        <w:t xml:space="preserve"> continuously during contract duration</w:t>
      </w:r>
      <w:r>
        <w:t>, including severity classification, resolution timelines, retesting procedures, and reporting.</w:t>
      </w:r>
    </w:p>
    <w:p w14:paraId="2FF71A9A" w14:textId="77777777" w:rsidR="00C920FB" w:rsidRDefault="00C920FB" w:rsidP="0040403A">
      <w:pPr>
        <w:pStyle w:val="NormalWeb"/>
        <w:numPr>
          <w:ilvl w:val="0"/>
          <w:numId w:val="23"/>
        </w:numPr>
        <w:suppressAutoHyphens w:val="0"/>
        <w:spacing w:before="100" w:beforeAutospacing="1" w:after="100" w:afterAutospacing="1"/>
      </w:pPr>
      <w:r>
        <w:rPr>
          <w:rStyle w:val="Strong"/>
        </w:rPr>
        <w:t>Quality Documentation</w:t>
      </w:r>
      <w:r>
        <w:br/>
        <w:t>Delivery of test cases, test results, defect logs, and UAT reports as part of regular project documentation and reporting.</w:t>
      </w:r>
    </w:p>
    <w:p w14:paraId="1978E1BB" w14:textId="35C4524C" w:rsidR="001F0312" w:rsidRPr="001F0312" w:rsidRDefault="00C920FB" w:rsidP="00C920FB">
      <w:r>
        <w:t xml:space="preserve">Quality assurance </w:t>
      </w:r>
      <w:proofErr w:type="gramStart"/>
      <w:r>
        <w:t>shall be applied</w:t>
      </w:r>
      <w:proofErr w:type="gramEnd"/>
      <w:r>
        <w:t xml:space="preserve"> </w:t>
      </w:r>
      <w:r w:rsidRPr="009F2F08">
        <w:rPr>
          <w:rStyle w:val="Strong"/>
        </w:rPr>
        <w:t>throughout the entire project lifecycle</w:t>
      </w:r>
      <w:r>
        <w:t>, ensuring that the delivered solution is stable, secure, maintainable, and fully aligned with agreed requirements.</w:t>
      </w:r>
    </w:p>
    <w:p w14:paraId="5DC0D4C4" w14:textId="77777777" w:rsidR="008E07BB" w:rsidRPr="00E870D2" w:rsidRDefault="00ED4347" w:rsidP="00CB2D09">
      <w:pPr>
        <w:pStyle w:val="Heading1"/>
      </w:pPr>
      <w:r w:rsidRPr="00E870D2">
        <w:t>Deliverables</w:t>
      </w:r>
    </w:p>
    <w:p w14:paraId="3FE6147E" w14:textId="7236B1C2" w:rsidR="00277DC8" w:rsidRDefault="00277DC8" w:rsidP="0089705D">
      <w:pPr>
        <w:autoSpaceDE w:val="0"/>
        <w:autoSpaceDN w:val="0"/>
        <w:adjustRightInd w:val="0"/>
        <w:spacing w:after="60"/>
        <w:jc w:val="both"/>
      </w:pPr>
      <w:r w:rsidRPr="00277DC8">
        <w:t>The Consultant shall deliver the following outputs. All deliverables shall be prepared in close coordination with the Client and submitted for review and approval in accordance with the Project implementation schedule. Each deliverable shall be consistent with, and demonstrably address, the requirements defined in the Scope of Work and the integrated Functional and Technical Specification.</w:t>
      </w:r>
    </w:p>
    <w:p w14:paraId="46F131F5" w14:textId="77777777" w:rsidR="00277DC8" w:rsidRPr="00277DC8" w:rsidRDefault="00277DC8" w:rsidP="00277DC8">
      <w:pPr>
        <w:pStyle w:val="Heading2"/>
        <w:rPr>
          <w:lang w:eastAsia="en-US"/>
        </w:rPr>
      </w:pPr>
      <w:r w:rsidRPr="00277DC8">
        <w:rPr>
          <w:lang w:eastAsia="en-US"/>
        </w:rPr>
        <w:t>D1. Inception Report and Project Plan</w:t>
      </w:r>
    </w:p>
    <w:p w14:paraId="2E16614B" w14:textId="77777777" w:rsidR="00277DC8" w:rsidRPr="00277DC8" w:rsidRDefault="00277DC8" w:rsidP="00277DC8">
      <w:pPr>
        <w:suppressAutoHyphens w:val="0"/>
        <w:spacing w:before="100" w:beforeAutospacing="1" w:after="100" w:afterAutospacing="1"/>
        <w:rPr>
          <w:lang w:eastAsia="en-US"/>
        </w:rPr>
      </w:pPr>
      <w:r w:rsidRPr="00277DC8">
        <w:rPr>
          <w:lang w:eastAsia="en-US"/>
        </w:rPr>
        <w:t>The Consultant shall prepare and submit an Inception Report and Project Plan confirming a shared understanding of the assignment objectives, scope, implementation approach, and sequencing of activities.</w:t>
      </w:r>
    </w:p>
    <w:p w14:paraId="2B9F3331" w14:textId="77777777" w:rsidR="00277DC8" w:rsidRPr="00277DC8" w:rsidRDefault="00277DC8" w:rsidP="00277DC8">
      <w:pPr>
        <w:suppressAutoHyphens w:val="0"/>
        <w:spacing w:before="100" w:beforeAutospacing="1" w:after="100" w:afterAutospacing="1"/>
        <w:rPr>
          <w:lang w:eastAsia="en-US"/>
        </w:rPr>
      </w:pPr>
      <w:r w:rsidRPr="00277DC8">
        <w:rPr>
          <w:lang w:eastAsia="en-US"/>
        </w:rPr>
        <w:t>The Inception Report shall include, at a minimum:</w:t>
      </w:r>
    </w:p>
    <w:p w14:paraId="157BBA71" w14:textId="77777777" w:rsidR="00277DC8" w:rsidRPr="00277DC8" w:rsidRDefault="00277DC8" w:rsidP="0040403A">
      <w:pPr>
        <w:numPr>
          <w:ilvl w:val="0"/>
          <w:numId w:val="24"/>
        </w:numPr>
        <w:suppressAutoHyphens w:val="0"/>
        <w:spacing w:before="100" w:beforeAutospacing="1" w:after="100" w:afterAutospacing="1"/>
        <w:rPr>
          <w:lang w:eastAsia="en-US"/>
        </w:rPr>
      </w:pPr>
      <w:r w:rsidRPr="00277DC8">
        <w:rPr>
          <w:lang w:eastAsia="en-US"/>
        </w:rPr>
        <w:t>confirmation of understanding of the Scope of Work and the integrated Functional and Technical Specification;</w:t>
      </w:r>
    </w:p>
    <w:p w14:paraId="46AC3A25" w14:textId="77777777" w:rsidR="00277DC8" w:rsidRPr="00277DC8" w:rsidRDefault="00277DC8" w:rsidP="0040403A">
      <w:pPr>
        <w:numPr>
          <w:ilvl w:val="0"/>
          <w:numId w:val="24"/>
        </w:numPr>
        <w:suppressAutoHyphens w:val="0"/>
        <w:spacing w:before="100" w:beforeAutospacing="1" w:after="100" w:afterAutospacing="1"/>
        <w:rPr>
          <w:lang w:eastAsia="en-US"/>
        </w:rPr>
      </w:pPr>
      <w:r w:rsidRPr="00277DC8">
        <w:rPr>
          <w:lang w:eastAsia="en-US"/>
        </w:rPr>
        <w:t>proposed project management and governance structure;</w:t>
      </w:r>
    </w:p>
    <w:p w14:paraId="583F8704" w14:textId="77777777" w:rsidR="00277DC8" w:rsidRPr="00277DC8" w:rsidRDefault="00277DC8" w:rsidP="0040403A">
      <w:pPr>
        <w:numPr>
          <w:ilvl w:val="0"/>
          <w:numId w:val="24"/>
        </w:numPr>
        <w:suppressAutoHyphens w:val="0"/>
        <w:spacing w:before="100" w:beforeAutospacing="1" w:after="100" w:afterAutospacing="1"/>
        <w:rPr>
          <w:lang w:eastAsia="en-US"/>
        </w:rPr>
      </w:pPr>
      <w:r w:rsidRPr="00277DC8">
        <w:rPr>
          <w:lang w:eastAsia="en-US"/>
        </w:rPr>
        <w:t>implementation approach and methodology, including Agile/SCRUM where applicable;</w:t>
      </w:r>
    </w:p>
    <w:p w14:paraId="182B7BAC" w14:textId="77777777" w:rsidR="00277DC8" w:rsidRPr="00277DC8" w:rsidRDefault="00277DC8" w:rsidP="0040403A">
      <w:pPr>
        <w:numPr>
          <w:ilvl w:val="0"/>
          <w:numId w:val="24"/>
        </w:numPr>
        <w:suppressAutoHyphens w:val="0"/>
        <w:spacing w:before="100" w:beforeAutospacing="1" w:after="100" w:afterAutospacing="1"/>
        <w:rPr>
          <w:lang w:eastAsia="en-US"/>
        </w:rPr>
      </w:pPr>
      <w:r w:rsidRPr="00277DC8">
        <w:rPr>
          <w:lang w:eastAsia="en-US"/>
        </w:rPr>
        <w:t>detailed work plan with milestones, timelines, and dependencies;</w:t>
      </w:r>
    </w:p>
    <w:p w14:paraId="57343971" w14:textId="77777777" w:rsidR="00277DC8" w:rsidRPr="00277DC8" w:rsidRDefault="00277DC8" w:rsidP="0040403A">
      <w:pPr>
        <w:numPr>
          <w:ilvl w:val="0"/>
          <w:numId w:val="24"/>
        </w:numPr>
        <w:suppressAutoHyphens w:val="0"/>
        <w:spacing w:before="100" w:beforeAutospacing="1" w:after="100" w:afterAutospacing="1"/>
        <w:rPr>
          <w:lang w:eastAsia="en-US"/>
        </w:rPr>
      </w:pPr>
      <w:r w:rsidRPr="00277DC8">
        <w:rPr>
          <w:lang w:eastAsia="en-US"/>
        </w:rPr>
        <w:t>roles and responsibilities of the Consultant and the Client;</w:t>
      </w:r>
    </w:p>
    <w:p w14:paraId="098C9A97" w14:textId="77777777" w:rsidR="00277DC8" w:rsidRPr="00277DC8" w:rsidRDefault="00277DC8" w:rsidP="0040403A">
      <w:pPr>
        <w:numPr>
          <w:ilvl w:val="0"/>
          <w:numId w:val="24"/>
        </w:numPr>
        <w:suppressAutoHyphens w:val="0"/>
        <w:spacing w:before="100" w:beforeAutospacing="1" w:after="100" w:afterAutospacing="1"/>
        <w:rPr>
          <w:lang w:eastAsia="en-US"/>
        </w:rPr>
      </w:pPr>
      <w:proofErr w:type="gramStart"/>
      <w:r w:rsidRPr="00277DC8">
        <w:rPr>
          <w:lang w:eastAsia="en-US"/>
        </w:rPr>
        <w:t>risk</w:t>
      </w:r>
      <w:proofErr w:type="gramEnd"/>
      <w:r w:rsidRPr="00277DC8">
        <w:rPr>
          <w:lang w:eastAsia="en-US"/>
        </w:rPr>
        <w:t xml:space="preserve"> identification and mitigation measures.</w:t>
      </w:r>
    </w:p>
    <w:p w14:paraId="721353F7" w14:textId="77777777" w:rsidR="00277DC8" w:rsidRPr="00277DC8" w:rsidRDefault="00277DC8" w:rsidP="00277DC8">
      <w:pPr>
        <w:suppressAutoHyphens w:val="0"/>
        <w:spacing w:before="100" w:beforeAutospacing="1" w:after="100" w:afterAutospacing="1"/>
        <w:rPr>
          <w:lang w:eastAsia="en-US"/>
        </w:rPr>
      </w:pPr>
      <w:r w:rsidRPr="00277DC8">
        <w:rPr>
          <w:b/>
          <w:bCs/>
          <w:lang w:eastAsia="en-US"/>
        </w:rPr>
        <w:t>Linked Scope of Work</w:t>
      </w:r>
      <w:proofErr w:type="gramStart"/>
      <w:r w:rsidRPr="00277DC8">
        <w:rPr>
          <w:b/>
          <w:bCs/>
          <w:lang w:eastAsia="en-US"/>
        </w:rPr>
        <w:t>:</w:t>
      </w:r>
      <w:proofErr w:type="gramEnd"/>
      <w:r w:rsidRPr="00277DC8">
        <w:rPr>
          <w:lang w:eastAsia="en-US"/>
        </w:rPr>
        <w:br/>
        <w:t>Project Management and Implementation Methodology; overall Scope of Work.</w:t>
      </w:r>
    </w:p>
    <w:p w14:paraId="2A5DCEB7" w14:textId="77777777" w:rsidR="00277DC8" w:rsidRPr="00277DC8" w:rsidRDefault="00277DC8" w:rsidP="00277DC8">
      <w:pPr>
        <w:pStyle w:val="Heading2"/>
        <w:rPr>
          <w:lang w:eastAsia="en-US"/>
        </w:rPr>
      </w:pPr>
      <w:r w:rsidRPr="00277DC8">
        <w:rPr>
          <w:lang w:eastAsia="en-US"/>
        </w:rPr>
        <w:t>D2. Functional Design and Configuration Documentation</w:t>
      </w:r>
    </w:p>
    <w:p w14:paraId="6BD00829" w14:textId="77777777" w:rsidR="00277DC8" w:rsidRPr="00277DC8" w:rsidRDefault="00277DC8" w:rsidP="00277DC8">
      <w:pPr>
        <w:suppressAutoHyphens w:val="0"/>
        <w:spacing w:before="100" w:beforeAutospacing="1" w:after="100" w:afterAutospacing="1"/>
        <w:rPr>
          <w:lang w:eastAsia="en-US"/>
        </w:rPr>
      </w:pPr>
      <w:r w:rsidRPr="00277DC8">
        <w:rPr>
          <w:lang w:eastAsia="en-US"/>
        </w:rPr>
        <w:t>Based on the requirements defined in the Scope of Work, the Consultant shall prepare documentation describing the functional design and configuration of the upgraded RAP system prior to full-scale implementation.</w:t>
      </w:r>
    </w:p>
    <w:p w14:paraId="26D60A40" w14:textId="77777777" w:rsidR="00277DC8" w:rsidRPr="00277DC8" w:rsidRDefault="00277DC8" w:rsidP="00277DC8">
      <w:pPr>
        <w:suppressAutoHyphens w:val="0"/>
        <w:spacing w:before="100" w:beforeAutospacing="1" w:after="100" w:afterAutospacing="1"/>
        <w:rPr>
          <w:lang w:eastAsia="en-US"/>
        </w:rPr>
      </w:pPr>
      <w:r w:rsidRPr="00277DC8">
        <w:rPr>
          <w:lang w:eastAsia="en-US"/>
        </w:rPr>
        <w:t>This deliverable shall include, as applicable:</w:t>
      </w:r>
    </w:p>
    <w:p w14:paraId="7C540EBD" w14:textId="77777777" w:rsidR="00277DC8" w:rsidRPr="00277DC8" w:rsidRDefault="00277DC8" w:rsidP="0040403A">
      <w:pPr>
        <w:numPr>
          <w:ilvl w:val="0"/>
          <w:numId w:val="25"/>
        </w:numPr>
        <w:suppressAutoHyphens w:val="0"/>
        <w:spacing w:before="100" w:beforeAutospacing="1" w:after="100" w:afterAutospacing="1"/>
        <w:rPr>
          <w:lang w:eastAsia="en-US"/>
        </w:rPr>
      </w:pPr>
      <w:r w:rsidRPr="00277DC8">
        <w:rPr>
          <w:lang w:eastAsia="en-US"/>
        </w:rPr>
        <w:t>functional design and configuration of Business Episodes, administrative procedures, administrative requests, and related modules;</w:t>
      </w:r>
    </w:p>
    <w:p w14:paraId="3FC67287" w14:textId="77777777" w:rsidR="00277DC8" w:rsidRPr="00277DC8" w:rsidRDefault="00277DC8" w:rsidP="0040403A">
      <w:pPr>
        <w:numPr>
          <w:ilvl w:val="0"/>
          <w:numId w:val="25"/>
        </w:numPr>
        <w:suppressAutoHyphens w:val="0"/>
        <w:spacing w:before="100" w:beforeAutospacing="1" w:after="100" w:afterAutospacing="1"/>
        <w:rPr>
          <w:lang w:eastAsia="en-US"/>
        </w:rPr>
      </w:pPr>
      <w:r w:rsidRPr="00277DC8">
        <w:rPr>
          <w:lang w:eastAsia="en-US"/>
        </w:rPr>
        <w:lastRenderedPageBreak/>
        <w:t>configuration of user roles, access rights, classifications, and parameters;</w:t>
      </w:r>
    </w:p>
    <w:p w14:paraId="3B248746" w14:textId="77777777" w:rsidR="00277DC8" w:rsidRPr="00277DC8" w:rsidRDefault="00277DC8" w:rsidP="0040403A">
      <w:pPr>
        <w:numPr>
          <w:ilvl w:val="0"/>
          <w:numId w:val="25"/>
        </w:numPr>
        <w:suppressAutoHyphens w:val="0"/>
        <w:spacing w:before="100" w:beforeAutospacing="1" w:after="100" w:afterAutospacing="1"/>
        <w:rPr>
          <w:lang w:eastAsia="en-US"/>
        </w:rPr>
      </w:pPr>
      <w:proofErr w:type="gramStart"/>
      <w:r w:rsidRPr="00277DC8">
        <w:rPr>
          <w:lang w:eastAsia="en-US"/>
        </w:rPr>
        <w:t>confirmation</w:t>
      </w:r>
      <w:proofErr w:type="gramEnd"/>
      <w:r w:rsidRPr="00277DC8">
        <w:rPr>
          <w:lang w:eastAsia="en-US"/>
        </w:rPr>
        <w:t xml:space="preserve"> of alignment with the functional requirements defined in the Scope of Work.</w:t>
      </w:r>
    </w:p>
    <w:p w14:paraId="0366674B" w14:textId="77777777" w:rsidR="00277DC8" w:rsidRPr="00277DC8" w:rsidRDefault="00277DC8" w:rsidP="00277DC8">
      <w:pPr>
        <w:suppressAutoHyphens w:val="0"/>
        <w:spacing w:before="100" w:beforeAutospacing="1" w:after="100" w:afterAutospacing="1"/>
        <w:rPr>
          <w:lang w:eastAsia="en-US"/>
        </w:rPr>
      </w:pPr>
      <w:r w:rsidRPr="00277DC8">
        <w:rPr>
          <w:lang w:eastAsia="en-US"/>
        </w:rPr>
        <w:t>This deliverable serves as a baseline for system implementation and validation.</w:t>
      </w:r>
    </w:p>
    <w:p w14:paraId="0A955A14" w14:textId="77777777" w:rsidR="00277DC8" w:rsidRPr="00277DC8" w:rsidRDefault="00277DC8" w:rsidP="00277DC8">
      <w:pPr>
        <w:suppressAutoHyphens w:val="0"/>
        <w:spacing w:before="100" w:beforeAutospacing="1" w:after="100" w:afterAutospacing="1"/>
        <w:rPr>
          <w:lang w:eastAsia="en-US"/>
        </w:rPr>
      </w:pPr>
      <w:r w:rsidRPr="00277DC8">
        <w:rPr>
          <w:b/>
          <w:bCs/>
          <w:lang w:eastAsia="en-US"/>
        </w:rPr>
        <w:t>Linked Scope of Work</w:t>
      </w:r>
      <w:proofErr w:type="gramStart"/>
      <w:r w:rsidRPr="00277DC8">
        <w:rPr>
          <w:b/>
          <w:bCs/>
          <w:lang w:eastAsia="en-US"/>
        </w:rPr>
        <w:t>:</w:t>
      </w:r>
      <w:proofErr w:type="gramEnd"/>
      <w:r w:rsidRPr="00277DC8">
        <w:rPr>
          <w:lang w:eastAsia="en-US"/>
        </w:rPr>
        <w:br/>
        <w:t>Implementation approaches for transactional digital services; Functional improvements of RAP.</w:t>
      </w:r>
    </w:p>
    <w:p w14:paraId="7BCB0C88" w14:textId="77777777" w:rsidR="00277DC8" w:rsidRPr="00277DC8" w:rsidRDefault="00277DC8" w:rsidP="00277DC8">
      <w:pPr>
        <w:pStyle w:val="Heading2"/>
        <w:rPr>
          <w:lang w:eastAsia="en-US"/>
        </w:rPr>
      </w:pPr>
      <w:r w:rsidRPr="00277DC8">
        <w:rPr>
          <w:lang w:eastAsia="en-US"/>
        </w:rPr>
        <w:t>D3. Implemented and Configured RAP Upgrade</w:t>
      </w:r>
    </w:p>
    <w:p w14:paraId="37ACA9C1" w14:textId="77777777" w:rsidR="00277DC8" w:rsidRPr="00277DC8" w:rsidRDefault="00277DC8" w:rsidP="00277DC8">
      <w:pPr>
        <w:suppressAutoHyphens w:val="0"/>
        <w:spacing w:before="100" w:beforeAutospacing="1" w:after="100" w:afterAutospacing="1"/>
        <w:rPr>
          <w:lang w:eastAsia="en-US"/>
        </w:rPr>
      </w:pPr>
      <w:r w:rsidRPr="00277DC8">
        <w:rPr>
          <w:lang w:eastAsia="en-US"/>
        </w:rPr>
        <w:t>The Consultant shall implement, configure, and deploy all functional components of the RAP upgrade in accordance with the Scope of Work and integrated Specification.</w:t>
      </w:r>
    </w:p>
    <w:p w14:paraId="75F91DC3" w14:textId="77777777" w:rsidR="00277DC8" w:rsidRPr="00277DC8" w:rsidRDefault="00277DC8" w:rsidP="00277DC8">
      <w:pPr>
        <w:suppressAutoHyphens w:val="0"/>
        <w:spacing w:before="100" w:beforeAutospacing="1" w:after="100" w:afterAutospacing="1"/>
        <w:rPr>
          <w:lang w:eastAsia="en-US"/>
        </w:rPr>
      </w:pPr>
      <w:r w:rsidRPr="00277DC8">
        <w:rPr>
          <w:lang w:eastAsia="en-US"/>
        </w:rPr>
        <w:t>This deliverable shall include:</w:t>
      </w:r>
    </w:p>
    <w:p w14:paraId="70F7BB12" w14:textId="77777777" w:rsidR="00277DC8" w:rsidRPr="00277DC8" w:rsidRDefault="00277DC8" w:rsidP="0040403A">
      <w:pPr>
        <w:numPr>
          <w:ilvl w:val="0"/>
          <w:numId w:val="26"/>
        </w:numPr>
        <w:suppressAutoHyphens w:val="0"/>
        <w:spacing w:before="100" w:beforeAutospacing="1" w:after="100" w:afterAutospacing="1"/>
        <w:rPr>
          <w:lang w:eastAsia="en-US"/>
        </w:rPr>
      </w:pPr>
      <w:r w:rsidRPr="00277DC8">
        <w:rPr>
          <w:lang w:eastAsia="en-US"/>
        </w:rPr>
        <w:t>fully implemented Business Episodes module and associated back-office and public-facing functionalities;</w:t>
      </w:r>
    </w:p>
    <w:p w14:paraId="6AD09DD8" w14:textId="77777777" w:rsidR="00277DC8" w:rsidRPr="00277DC8" w:rsidRDefault="00277DC8" w:rsidP="0040403A">
      <w:pPr>
        <w:numPr>
          <w:ilvl w:val="0"/>
          <w:numId w:val="26"/>
        </w:numPr>
        <w:suppressAutoHyphens w:val="0"/>
        <w:spacing w:before="100" w:beforeAutospacing="1" w:after="100" w:afterAutospacing="1"/>
        <w:rPr>
          <w:lang w:eastAsia="en-US"/>
        </w:rPr>
      </w:pPr>
      <w:r w:rsidRPr="00277DC8">
        <w:rPr>
          <w:lang w:eastAsia="en-US"/>
        </w:rPr>
        <w:t>upgraded administrative procedures and administrative requests modules;</w:t>
      </w:r>
    </w:p>
    <w:p w14:paraId="60444E7E" w14:textId="77777777" w:rsidR="00277DC8" w:rsidRPr="00277DC8" w:rsidRDefault="00277DC8" w:rsidP="0040403A">
      <w:pPr>
        <w:numPr>
          <w:ilvl w:val="0"/>
          <w:numId w:val="26"/>
        </w:numPr>
        <w:suppressAutoHyphens w:val="0"/>
        <w:spacing w:before="100" w:beforeAutospacing="1" w:after="100" w:afterAutospacing="1"/>
        <w:rPr>
          <w:lang w:eastAsia="en-US"/>
        </w:rPr>
      </w:pPr>
      <w:r w:rsidRPr="00277DC8">
        <w:rPr>
          <w:lang w:eastAsia="en-US"/>
        </w:rPr>
        <w:t>enhanced public portal functionalities;</w:t>
      </w:r>
    </w:p>
    <w:p w14:paraId="37842EAF" w14:textId="77777777" w:rsidR="00277DC8" w:rsidRPr="00277DC8" w:rsidRDefault="00277DC8" w:rsidP="0040403A">
      <w:pPr>
        <w:numPr>
          <w:ilvl w:val="0"/>
          <w:numId w:val="26"/>
        </w:numPr>
        <w:suppressAutoHyphens w:val="0"/>
        <w:spacing w:before="100" w:beforeAutospacing="1" w:after="100" w:afterAutospacing="1"/>
        <w:rPr>
          <w:lang w:eastAsia="en-US"/>
        </w:rPr>
      </w:pPr>
      <w:r w:rsidRPr="00277DC8">
        <w:rPr>
          <w:lang w:eastAsia="en-US"/>
        </w:rPr>
        <w:t>implemented calculator enhancements;</w:t>
      </w:r>
    </w:p>
    <w:p w14:paraId="64FFD387" w14:textId="77777777" w:rsidR="00277DC8" w:rsidRPr="00277DC8" w:rsidRDefault="00277DC8" w:rsidP="0040403A">
      <w:pPr>
        <w:numPr>
          <w:ilvl w:val="0"/>
          <w:numId w:val="26"/>
        </w:numPr>
        <w:suppressAutoHyphens w:val="0"/>
        <w:spacing w:before="100" w:beforeAutospacing="1" w:after="100" w:afterAutospacing="1"/>
        <w:rPr>
          <w:lang w:eastAsia="en-US"/>
        </w:rPr>
      </w:pPr>
      <w:proofErr w:type="gramStart"/>
      <w:r w:rsidRPr="00277DC8">
        <w:rPr>
          <w:lang w:eastAsia="en-US"/>
        </w:rPr>
        <w:t>configured</w:t>
      </w:r>
      <w:proofErr w:type="gramEnd"/>
      <w:r w:rsidRPr="00277DC8">
        <w:rPr>
          <w:lang w:eastAsia="en-US"/>
        </w:rPr>
        <w:t xml:space="preserve"> administration, reporting, and maintenance features.</w:t>
      </w:r>
    </w:p>
    <w:p w14:paraId="4562C7B8" w14:textId="77777777" w:rsidR="00277DC8" w:rsidRPr="00277DC8" w:rsidRDefault="00277DC8" w:rsidP="00277DC8">
      <w:pPr>
        <w:suppressAutoHyphens w:val="0"/>
        <w:spacing w:before="100" w:beforeAutospacing="1" w:after="100" w:afterAutospacing="1"/>
        <w:rPr>
          <w:lang w:eastAsia="en-US"/>
        </w:rPr>
      </w:pPr>
      <w:r w:rsidRPr="00277DC8">
        <w:rPr>
          <w:lang w:eastAsia="en-US"/>
        </w:rPr>
        <w:t xml:space="preserve">The system </w:t>
      </w:r>
      <w:proofErr w:type="gramStart"/>
      <w:r w:rsidRPr="00277DC8">
        <w:rPr>
          <w:lang w:eastAsia="en-US"/>
        </w:rPr>
        <w:t>shall be deployed</w:t>
      </w:r>
      <w:proofErr w:type="gramEnd"/>
      <w:r w:rsidRPr="00277DC8">
        <w:rPr>
          <w:lang w:eastAsia="en-US"/>
        </w:rPr>
        <w:t xml:space="preserve"> at least in a testing environment and ready for formal testing.</w:t>
      </w:r>
    </w:p>
    <w:p w14:paraId="7994CA56" w14:textId="77777777" w:rsidR="00277DC8" w:rsidRPr="00277DC8" w:rsidRDefault="00277DC8" w:rsidP="00277DC8">
      <w:pPr>
        <w:suppressAutoHyphens w:val="0"/>
        <w:spacing w:before="100" w:beforeAutospacing="1" w:after="100" w:afterAutospacing="1"/>
        <w:rPr>
          <w:lang w:eastAsia="en-US"/>
        </w:rPr>
      </w:pPr>
      <w:r w:rsidRPr="00277DC8">
        <w:rPr>
          <w:b/>
          <w:bCs/>
          <w:lang w:eastAsia="en-US"/>
        </w:rPr>
        <w:t>Linked Scope of Work</w:t>
      </w:r>
      <w:proofErr w:type="gramStart"/>
      <w:r w:rsidRPr="00277DC8">
        <w:rPr>
          <w:b/>
          <w:bCs/>
          <w:lang w:eastAsia="en-US"/>
        </w:rPr>
        <w:t>:</w:t>
      </w:r>
      <w:proofErr w:type="gramEnd"/>
      <w:r w:rsidRPr="00277DC8">
        <w:rPr>
          <w:lang w:eastAsia="en-US"/>
        </w:rPr>
        <w:br/>
        <w:t>All functional requirements and improvements defined in the Scope of Work.</w:t>
      </w:r>
    </w:p>
    <w:p w14:paraId="5042F720" w14:textId="77777777" w:rsidR="00277DC8" w:rsidRPr="00277DC8" w:rsidRDefault="00277DC8" w:rsidP="00277DC8">
      <w:pPr>
        <w:pStyle w:val="Heading2"/>
        <w:rPr>
          <w:lang w:eastAsia="en-US"/>
        </w:rPr>
      </w:pPr>
      <w:r w:rsidRPr="00277DC8">
        <w:rPr>
          <w:lang w:eastAsia="en-US"/>
        </w:rPr>
        <w:t>D4. Integrated System and Testing Results</w:t>
      </w:r>
    </w:p>
    <w:p w14:paraId="340F6C61" w14:textId="77777777" w:rsidR="00277DC8" w:rsidRPr="00277DC8" w:rsidRDefault="00277DC8" w:rsidP="00277DC8">
      <w:pPr>
        <w:suppressAutoHyphens w:val="0"/>
        <w:spacing w:before="100" w:beforeAutospacing="1" w:after="100" w:afterAutospacing="1"/>
        <w:rPr>
          <w:lang w:eastAsia="en-US"/>
        </w:rPr>
      </w:pPr>
      <w:r w:rsidRPr="00277DC8">
        <w:rPr>
          <w:lang w:eastAsia="en-US"/>
        </w:rPr>
        <w:t>The Consultant shall design, implement, and validate all required system integrations and conduct comprehensive testing of the upgraded RAP system.</w:t>
      </w:r>
    </w:p>
    <w:p w14:paraId="4EBD9257" w14:textId="77777777" w:rsidR="00277DC8" w:rsidRPr="00277DC8" w:rsidRDefault="00277DC8" w:rsidP="00277DC8">
      <w:pPr>
        <w:suppressAutoHyphens w:val="0"/>
        <w:spacing w:before="100" w:beforeAutospacing="1" w:after="100" w:afterAutospacing="1"/>
        <w:rPr>
          <w:lang w:eastAsia="en-US"/>
        </w:rPr>
      </w:pPr>
      <w:r w:rsidRPr="00277DC8">
        <w:rPr>
          <w:lang w:eastAsia="en-US"/>
        </w:rPr>
        <w:t>This deliverable shall include:</w:t>
      </w:r>
    </w:p>
    <w:p w14:paraId="59A3E9EC" w14:textId="77777777" w:rsidR="00277DC8" w:rsidRPr="00277DC8" w:rsidRDefault="00277DC8" w:rsidP="0040403A">
      <w:pPr>
        <w:numPr>
          <w:ilvl w:val="0"/>
          <w:numId w:val="27"/>
        </w:numPr>
        <w:suppressAutoHyphens w:val="0"/>
        <w:spacing w:before="100" w:beforeAutospacing="1" w:after="100" w:afterAutospacing="1"/>
        <w:rPr>
          <w:lang w:eastAsia="en-US"/>
        </w:rPr>
      </w:pPr>
      <w:r w:rsidRPr="00277DC8">
        <w:rPr>
          <w:lang w:eastAsia="en-US"/>
        </w:rPr>
        <w:t>implemented integrations with external government systems as defined in the Scope of Work;</w:t>
      </w:r>
    </w:p>
    <w:p w14:paraId="0051E62B" w14:textId="77777777" w:rsidR="00277DC8" w:rsidRPr="00277DC8" w:rsidRDefault="00277DC8" w:rsidP="0040403A">
      <w:pPr>
        <w:numPr>
          <w:ilvl w:val="0"/>
          <w:numId w:val="27"/>
        </w:numPr>
        <w:suppressAutoHyphens w:val="0"/>
        <w:spacing w:before="100" w:beforeAutospacing="1" w:after="100" w:afterAutospacing="1"/>
        <w:rPr>
          <w:lang w:eastAsia="en-US"/>
        </w:rPr>
      </w:pPr>
      <w:r w:rsidRPr="00277DC8">
        <w:rPr>
          <w:lang w:eastAsia="en-US"/>
        </w:rPr>
        <w:t>execution of functional, integration, performance, and security testing;</w:t>
      </w:r>
    </w:p>
    <w:p w14:paraId="60F7B485" w14:textId="77777777" w:rsidR="00277DC8" w:rsidRPr="00277DC8" w:rsidRDefault="00277DC8" w:rsidP="0040403A">
      <w:pPr>
        <w:numPr>
          <w:ilvl w:val="0"/>
          <w:numId w:val="27"/>
        </w:numPr>
        <w:suppressAutoHyphens w:val="0"/>
        <w:spacing w:before="100" w:beforeAutospacing="1" w:after="100" w:afterAutospacing="1"/>
        <w:rPr>
          <w:lang w:eastAsia="en-US"/>
        </w:rPr>
      </w:pPr>
      <w:r w:rsidRPr="00277DC8">
        <w:rPr>
          <w:lang w:eastAsia="en-US"/>
        </w:rPr>
        <w:t>support to User Acceptance Testing (UAT);</w:t>
      </w:r>
    </w:p>
    <w:p w14:paraId="19D5354D" w14:textId="77777777" w:rsidR="00277DC8" w:rsidRPr="00277DC8" w:rsidRDefault="00277DC8" w:rsidP="0040403A">
      <w:pPr>
        <w:numPr>
          <w:ilvl w:val="0"/>
          <w:numId w:val="27"/>
        </w:numPr>
        <w:suppressAutoHyphens w:val="0"/>
        <w:spacing w:before="100" w:beforeAutospacing="1" w:after="100" w:afterAutospacing="1"/>
        <w:rPr>
          <w:lang w:eastAsia="en-US"/>
        </w:rPr>
      </w:pPr>
      <w:proofErr w:type="gramStart"/>
      <w:r w:rsidRPr="00277DC8">
        <w:rPr>
          <w:lang w:eastAsia="en-US"/>
        </w:rPr>
        <w:t>testing</w:t>
      </w:r>
      <w:proofErr w:type="gramEnd"/>
      <w:r w:rsidRPr="00277DC8">
        <w:rPr>
          <w:lang w:eastAsia="en-US"/>
        </w:rPr>
        <w:t xml:space="preserve"> reports documenting test scenarios, results, identified issues, and their resolution.</w:t>
      </w:r>
    </w:p>
    <w:p w14:paraId="236A8AD0" w14:textId="77777777" w:rsidR="00277DC8" w:rsidRPr="00277DC8" w:rsidRDefault="00277DC8" w:rsidP="00277DC8">
      <w:pPr>
        <w:suppressAutoHyphens w:val="0"/>
        <w:spacing w:before="100" w:beforeAutospacing="1" w:after="100" w:afterAutospacing="1"/>
        <w:rPr>
          <w:lang w:eastAsia="en-US"/>
        </w:rPr>
      </w:pPr>
      <w:r w:rsidRPr="00277DC8">
        <w:rPr>
          <w:b/>
          <w:bCs/>
          <w:lang w:eastAsia="en-US"/>
        </w:rPr>
        <w:t>Linked Scope of Work</w:t>
      </w:r>
      <w:proofErr w:type="gramStart"/>
      <w:r w:rsidRPr="00277DC8">
        <w:rPr>
          <w:b/>
          <w:bCs/>
          <w:lang w:eastAsia="en-US"/>
        </w:rPr>
        <w:t>:</w:t>
      </w:r>
      <w:proofErr w:type="gramEnd"/>
      <w:r w:rsidRPr="00277DC8">
        <w:rPr>
          <w:lang w:eastAsia="en-US"/>
        </w:rPr>
        <w:br/>
        <w:t>Integration requirements; Non-functional requirements; Quality assurance and testing.</w:t>
      </w:r>
    </w:p>
    <w:p w14:paraId="6DFBFC20" w14:textId="77777777" w:rsidR="00277DC8" w:rsidRPr="00277DC8" w:rsidRDefault="00277DC8" w:rsidP="00277DC8">
      <w:pPr>
        <w:pStyle w:val="Heading2"/>
        <w:rPr>
          <w:lang w:eastAsia="en-US"/>
        </w:rPr>
      </w:pPr>
      <w:r w:rsidRPr="00277DC8">
        <w:rPr>
          <w:lang w:eastAsia="en-US"/>
        </w:rPr>
        <w:t>D5. Documentation and Training</w:t>
      </w:r>
    </w:p>
    <w:p w14:paraId="77043D4D" w14:textId="77777777" w:rsidR="00277DC8" w:rsidRPr="00277DC8" w:rsidRDefault="00277DC8" w:rsidP="00277DC8">
      <w:pPr>
        <w:suppressAutoHyphens w:val="0"/>
        <w:spacing w:before="100" w:beforeAutospacing="1" w:after="100" w:afterAutospacing="1"/>
        <w:rPr>
          <w:lang w:eastAsia="en-US"/>
        </w:rPr>
      </w:pPr>
      <w:r w:rsidRPr="00277DC8">
        <w:rPr>
          <w:lang w:eastAsia="en-US"/>
        </w:rPr>
        <w:t>The Consultant shall prepare comprehensive documentation and provide training to ensure effective adoption, use, and maintenance of the upgraded RAP system.</w:t>
      </w:r>
    </w:p>
    <w:p w14:paraId="78B09F8A" w14:textId="77777777" w:rsidR="00277DC8" w:rsidRPr="00277DC8" w:rsidRDefault="00277DC8" w:rsidP="00277DC8">
      <w:pPr>
        <w:suppressAutoHyphens w:val="0"/>
        <w:spacing w:before="100" w:beforeAutospacing="1" w:after="100" w:afterAutospacing="1"/>
        <w:rPr>
          <w:lang w:eastAsia="en-US"/>
        </w:rPr>
      </w:pPr>
      <w:r w:rsidRPr="00277DC8">
        <w:rPr>
          <w:lang w:eastAsia="en-US"/>
        </w:rPr>
        <w:lastRenderedPageBreak/>
        <w:t>This deliverable shall include:</w:t>
      </w:r>
    </w:p>
    <w:p w14:paraId="2AE578FB" w14:textId="77777777" w:rsidR="00277DC8" w:rsidRPr="00277DC8" w:rsidRDefault="00277DC8" w:rsidP="0040403A">
      <w:pPr>
        <w:numPr>
          <w:ilvl w:val="0"/>
          <w:numId w:val="28"/>
        </w:numPr>
        <w:suppressAutoHyphens w:val="0"/>
        <w:spacing w:before="100" w:beforeAutospacing="1" w:after="100" w:afterAutospacing="1"/>
        <w:rPr>
          <w:lang w:eastAsia="en-US"/>
        </w:rPr>
      </w:pPr>
      <w:r w:rsidRPr="00277DC8">
        <w:rPr>
          <w:lang w:eastAsia="en-US"/>
        </w:rPr>
        <w:t>user manuals and operational guides for institutional users;</w:t>
      </w:r>
    </w:p>
    <w:p w14:paraId="405EF4CC" w14:textId="77777777" w:rsidR="00277DC8" w:rsidRPr="00277DC8" w:rsidRDefault="00277DC8" w:rsidP="0040403A">
      <w:pPr>
        <w:numPr>
          <w:ilvl w:val="0"/>
          <w:numId w:val="28"/>
        </w:numPr>
        <w:suppressAutoHyphens w:val="0"/>
        <w:spacing w:before="100" w:beforeAutospacing="1" w:after="100" w:afterAutospacing="1"/>
        <w:rPr>
          <w:lang w:eastAsia="en-US"/>
        </w:rPr>
      </w:pPr>
      <w:r w:rsidRPr="00277DC8">
        <w:rPr>
          <w:lang w:eastAsia="en-US"/>
        </w:rPr>
        <w:t>administrative and technical documentation sufficient to support ongoing system maintenance and further development;</w:t>
      </w:r>
    </w:p>
    <w:p w14:paraId="15E2181E" w14:textId="22F8EA8B" w:rsidR="00277DC8" w:rsidRPr="00277DC8" w:rsidRDefault="00277DC8" w:rsidP="00685634">
      <w:pPr>
        <w:pStyle w:val="NormalWeb"/>
        <w:rPr>
          <w:lang w:eastAsia="en-US"/>
        </w:rPr>
      </w:pPr>
      <w:proofErr w:type="gramStart"/>
      <w:r w:rsidRPr="00277DC8">
        <w:rPr>
          <w:lang w:eastAsia="en-US"/>
        </w:rPr>
        <w:t>training</w:t>
      </w:r>
      <w:proofErr w:type="gramEnd"/>
      <w:r w:rsidRPr="00277DC8">
        <w:rPr>
          <w:lang w:eastAsia="en-US"/>
        </w:rPr>
        <w:t xml:space="preserve"> materials and conducted training sessions for relevant user groups.</w:t>
      </w:r>
      <w:r w:rsidR="00591D2E" w:rsidRPr="00591D2E">
        <w:rPr>
          <w:rFonts w:ascii="Arial" w:hAnsi="Arial" w:cs="Arial"/>
          <w:color w:val="E2C501"/>
        </w:rPr>
        <w:t xml:space="preserve"> </w:t>
      </w:r>
      <w:r w:rsidR="00591D2E" w:rsidRPr="009E35D8">
        <w:t xml:space="preserve">All training sessions </w:t>
      </w:r>
      <w:proofErr w:type="gramStart"/>
      <w:r w:rsidR="00591D2E" w:rsidRPr="009E35D8">
        <w:t>shall be conducted</w:t>
      </w:r>
      <w:proofErr w:type="gramEnd"/>
      <w:r w:rsidR="00591D2E" w:rsidRPr="009E35D8">
        <w:t xml:space="preserve"> on-the-job at the PPS premises, delivered face-to-face by the Consultant’s training experts. The Consultant shall be responsible for the preparation and provision of all training materials.</w:t>
      </w:r>
    </w:p>
    <w:p w14:paraId="1DC400DB" w14:textId="77777777" w:rsidR="00277DC8" w:rsidRPr="00277DC8" w:rsidRDefault="00277DC8" w:rsidP="00277DC8">
      <w:pPr>
        <w:suppressAutoHyphens w:val="0"/>
        <w:spacing w:before="100" w:beforeAutospacing="1" w:after="100" w:afterAutospacing="1"/>
        <w:rPr>
          <w:lang w:eastAsia="en-US"/>
        </w:rPr>
      </w:pPr>
      <w:r w:rsidRPr="00277DC8">
        <w:rPr>
          <w:b/>
          <w:bCs/>
          <w:lang w:eastAsia="en-US"/>
        </w:rPr>
        <w:t>Linked Scope of Work</w:t>
      </w:r>
      <w:proofErr w:type="gramStart"/>
      <w:r w:rsidRPr="00277DC8">
        <w:rPr>
          <w:b/>
          <w:bCs/>
          <w:lang w:eastAsia="en-US"/>
        </w:rPr>
        <w:t>:</w:t>
      </w:r>
      <w:proofErr w:type="gramEnd"/>
      <w:r w:rsidRPr="00277DC8">
        <w:rPr>
          <w:lang w:eastAsia="en-US"/>
        </w:rPr>
        <w:br/>
        <w:t>Project management, sustainability, and capacity-building aspects of the Scope of Work.</w:t>
      </w:r>
    </w:p>
    <w:p w14:paraId="50D48972" w14:textId="77777777" w:rsidR="00277DC8" w:rsidRPr="00277DC8" w:rsidRDefault="00277DC8" w:rsidP="00277DC8">
      <w:pPr>
        <w:pStyle w:val="Heading2"/>
        <w:rPr>
          <w:lang w:eastAsia="en-US"/>
        </w:rPr>
      </w:pPr>
      <w:r w:rsidRPr="00277DC8">
        <w:rPr>
          <w:lang w:eastAsia="en-US"/>
        </w:rPr>
        <w:t>D6. Go-Live Support and Stabilization</w:t>
      </w:r>
    </w:p>
    <w:p w14:paraId="04A9CC4F" w14:textId="77777777" w:rsidR="00277DC8" w:rsidRPr="00277DC8" w:rsidRDefault="00277DC8" w:rsidP="00277DC8">
      <w:pPr>
        <w:suppressAutoHyphens w:val="0"/>
        <w:spacing w:before="100" w:beforeAutospacing="1" w:after="100" w:afterAutospacing="1"/>
        <w:rPr>
          <w:lang w:eastAsia="en-US"/>
        </w:rPr>
      </w:pPr>
      <w:r w:rsidRPr="00277DC8">
        <w:rPr>
          <w:lang w:eastAsia="en-US"/>
        </w:rPr>
        <w:t>The Consultant shall support the transition of the upgraded RAP system into production and ensure its stable operation following go-live.</w:t>
      </w:r>
    </w:p>
    <w:p w14:paraId="010FA9C7" w14:textId="77777777" w:rsidR="00277DC8" w:rsidRPr="00277DC8" w:rsidRDefault="00277DC8" w:rsidP="00277DC8">
      <w:pPr>
        <w:suppressAutoHyphens w:val="0"/>
        <w:spacing w:before="100" w:beforeAutospacing="1" w:after="100" w:afterAutospacing="1"/>
        <w:rPr>
          <w:lang w:eastAsia="en-US"/>
        </w:rPr>
      </w:pPr>
      <w:r w:rsidRPr="00277DC8">
        <w:rPr>
          <w:lang w:eastAsia="en-US"/>
        </w:rPr>
        <w:t>This deliverable shall include:</w:t>
      </w:r>
    </w:p>
    <w:p w14:paraId="50F0D7D0" w14:textId="77777777" w:rsidR="00277DC8" w:rsidRPr="00277DC8" w:rsidRDefault="00277DC8" w:rsidP="0040403A">
      <w:pPr>
        <w:numPr>
          <w:ilvl w:val="0"/>
          <w:numId w:val="29"/>
        </w:numPr>
        <w:suppressAutoHyphens w:val="0"/>
        <w:spacing w:before="100" w:beforeAutospacing="1" w:after="100" w:afterAutospacing="1"/>
        <w:rPr>
          <w:lang w:eastAsia="en-US"/>
        </w:rPr>
      </w:pPr>
      <w:r w:rsidRPr="00277DC8">
        <w:rPr>
          <w:lang w:eastAsia="en-US"/>
        </w:rPr>
        <w:t>support during deployment to the production environment;</w:t>
      </w:r>
    </w:p>
    <w:p w14:paraId="429419F6" w14:textId="77777777" w:rsidR="00277DC8" w:rsidRPr="00277DC8" w:rsidRDefault="00277DC8" w:rsidP="0040403A">
      <w:pPr>
        <w:numPr>
          <w:ilvl w:val="0"/>
          <w:numId w:val="29"/>
        </w:numPr>
        <w:suppressAutoHyphens w:val="0"/>
        <w:spacing w:before="100" w:beforeAutospacing="1" w:after="100" w:afterAutospacing="1"/>
        <w:rPr>
          <w:lang w:eastAsia="en-US"/>
        </w:rPr>
      </w:pPr>
      <w:r w:rsidRPr="00277DC8">
        <w:rPr>
          <w:lang w:eastAsia="en-US"/>
        </w:rPr>
        <w:t>resolution of issues identified during initial operational use;</w:t>
      </w:r>
    </w:p>
    <w:p w14:paraId="46B4B7AD" w14:textId="77777777" w:rsidR="00277DC8" w:rsidRPr="00277DC8" w:rsidRDefault="00277DC8" w:rsidP="0040403A">
      <w:pPr>
        <w:numPr>
          <w:ilvl w:val="0"/>
          <w:numId w:val="29"/>
        </w:numPr>
        <w:suppressAutoHyphens w:val="0"/>
        <w:spacing w:before="100" w:beforeAutospacing="1" w:after="100" w:afterAutospacing="1"/>
        <w:rPr>
          <w:lang w:eastAsia="en-US"/>
        </w:rPr>
      </w:pPr>
      <w:proofErr w:type="gramStart"/>
      <w:r w:rsidRPr="00277DC8">
        <w:rPr>
          <w:lang w:eastAsia="en-US"/>
        </w:rPr>
        <w:t>confirmation</w:t>
      </w:r>
      <w:proofErr w:type="gramEnd"/>
      <w:r w:rsidRPr="00277DC8">
        <w:rPr>
          <w:lang w:eastAsia="en-US"/>
        </w:rPr>
        <w:t xml:space="preserve"> that all functionalities operate in accordance with the Scope of Work and integrated Specification.</w:t>
      </w:r>
    </w:p>
    <w:p w14:paraId="41995C32" w14:textId="0EA031B2" w:rsidR="00277DC8" w:rsidRPr="00277DC8" w:rsidRDefault="00277DC8" w:rsidP="00277DC8">
      <w:pPr>
        <w:suppressAutoHyphens w:val="0"/>
        <w:spacing w:before="100" w:beforeAutospacing="1" w:after="100" w:afterAutospacing="1"/>
        <w:rPr>
          <w:lang w:eastAsia="en-US"/>
        </w:rPr>
      </w:pPr>
      <w:r w:rsidRPr="00277DC8">
        <w:rPr>
          <w:b/>
          <w:bCs/>
          <w:lang w:eastAsia="en-US"/>
        </w:rPr>
        <w:t>Linked Scope of Work</w:t>
      </w:r>
      <w:proofErr w:type="gramStart"/>
      <w:r w:rsidRPr="00277DC8">
        <w:rPr>
          <w:b/>
          <w:bCs/>
          <w:lang w:eastAsia="en-US"/>
        </w:rPr>
        <w:t>:</w:t>
      </w:r>
      <w:proofErr w:type="gramEnd"/>
      <w:r w:rsidRPr="00277DC8">
        <w:rPr>
          <w:lang w:eastAsia="en-US"/>
        </w:rPr>
        <w:br/>
        <w:t>Overall Scope of Work; Implementation methodology.</w:t>
      </w:r>
    </w:p>
    <w:p w14:paraId="57A7E960" w14:textId="7A7AC7A5" w:rsidR="00C83A00" w:rsidRPr="00E870D2" w:rsidRDefault="00C83A00" w:rsidP="00CC5050">
      <w:pPr>
        <w:pStyle w:val="Heading2"/>
      </w:pPr>
      <w:r w:rsidRPr="00E870D2">
        <w:t>Reporting requir</w:t>
      </w:r>
      <w:r w:rsidR="00977382" w:rsidRPr="00E870D2">
        <w:t>e</w:t>
      </w:r>
      <w:r w:rsidRPr="00E870D2">
        <w:t>ments</w:t>
      </w:r>
    </w:p>
    <w:p w14:paraId="4CE6E424" w14:textId="64E01915" w:rsidR="00CC5050" w:rsidRPr="00E870D2" w:rsidRDefault="00CC5050" w:rsidP="00CC5050">
      <w:pPr>
        <w:autoSpaceDE w:val="0"/>
        <w:autoSpaceDN w:val="0"/>
        <w:adjustRightInd w:val="0"/>
        <w:spacing w:after="60"/>
        <w:jc w:val="both"/>
        <w:rPr>
          <w:bCs/>
        </w:rPr>
      </w:pPr>
      <w:r w:rsidRPr="00E870D2">
        <w:rPr>
          <w:bCs/>
        </w:rPr>
        <w:t xml:space="preserve">The </w:t>
      </w:r>
      <w:r w:rsidR="00177BA8" w:rsidRPr="00E870D2">
        <w:rPr>
          <w:bCs/>
        </w:rPr>
        <w:t xml:space="preserve">Consultant </w:t>
      </w:r>
      <w:r w:rsidRPr="00E870D2">
        <w:rPr>
          <w:bCs/>
        </w:rPr>
        <w:t xml:space="preserve">is required to report to </w:t>
      </w:r>
      <w:r w:rsidR="00277DC8">
        <w:rPr>
          <w:bCs/>
        </w:rPr>
        <w:t>Client</w:t>
      </w:r>
      <w:r w:rsidRPr="00E870D2">
        <w:rPr>
          <w:bCs/>
        </w:rPr>
        <w:t>’s representative and submit reports at each milestone, aligned with the deliverables' due dates. The reports should be concise, clear, and structured to provide a</w:t>
      </w:r>
      <w:r w:rsidR="00A33FB9" w:rsidRPr="00E870D2">
        <w:rPr>
          <w:bCs/>
        </w:rPr>
        <w:t xml:space="preserve">n </w:t>
      </w:r>
      <w:r w:rsidRPr="00E870D2">
        <w:rPr>
          <w:bCs/>
        </w:rPr>
        <w:t>overview of the project’s status.</w:t>
      </w:r>
    </w:p>
    <w:p w14:paraId="50CB2772" w14:textId="77777777" w:rsidR="00CC5050" w:rsidRPr="00E870D2" w:rsidRDefault="00CC5050" w:rsidP="00CC5050">
      <w:pPr>
        <w:autoSpaceDE w:val="0"/>
        <w:autoSpaceDN w:val="0"/>
        <w:adjustRightInd w:val="0"/>
        <w:spacing w:after="60"/>
        <w:jc w:val="both"/>
        <w:rPr>
          <w:bCs/>
        </w:rPr>
      </w:pPr>
      <w:r w:rsidRPr="00E870D2">
        <w:rPr>
          <w:bCs/>
        </w:rPr>
        <w:t>Each report should include:</w:t>
      </w:r>
    </w:p>
    <w:p w14:paraId="1CB52F9C" w14:textId="77777777" w:rsidR="00CC5050" w:rsidRPr="00E870D2" w:rsidRDefault="00CC5050" w:rsidP="0040403A">
      <w:pPr>
        <w:numPr>
          <w:ilvl w:val="0"/>
          <w:numId w:val="2"/>
        </w:numPr>
        <w:autoSpaceDE w:val="0"/>
        <w:autoSpaceDN w:val="0"/>
        <w:adjustRightInd w:val="0"/>
        <w:spacing w:after="60"/>
        <w:jc w:val="both"/>
        <w:rPr>
          <w:bCs/>
        </w:rPr>
      </w:pPr>
      <w:r w:rsidRPr="00E870D2">
        <w:rPr>
          <w:bCs/>
        </w:rPr>
        <w:t>A summary of the work completed during the reporting period</w:t>
      </w:r>
    </w:p>
    <w:p w14:paraId="6DF03C6D" w14:textId="77777777" w:rsidR="00CC5050" w:rsidRPr="00E870D2" w:rsidRDefault="00CC5050" w:rsidP="0040403A">
      <w:pPr>
        <w:numPr>
          <w:ilvl w:val="0"/>
          <w:numId w:val="2"/>
        </w:numPr>
        <w:autoSpaceDE w:val="0"/>
        <w:autoSpaceDN w:val="0"/>
        <w:adjustRightInd w:val="0"/>
        <w:spacing w:after="60"/>
        <w:jc w:val="both"/>
        <w:rPr>
          <w:bCs/>
        </w:rPr>
      </w:pPr>
      <w:r w:rsidRPr="00E870D2">
        <w:rPr>
          <w:bCs/>
        </w:rPr>
        <w:t>Status updates on each deliverable, detailing progress, any issues encountered, and actions taken to resolve them</w:t>
      </w:r>
    </w:p>
    <w:p w14:paraId="344B09C0" w14:textId="77777777" w:rsidR="00CC5050" w:rsidRPr="00E870D2" w:rsidRDefault="00CC5050" w:rsidP="0040403A">
      <w:pPr>
        <w:numPr>
          <w:ilvl w:val="0"/>
          <w:numId w:val="2"/>
        </w:numPr>
        <w:autoSpaceDE w:val="0"/>
        <w:autoSpaceDN w:val="0"/>
        <w:adjustRightInd w:val="0"/>
        <w:spacing w:after="60"/>
        <w:jc w:val="both"/>
        <w:rPr>
          <w:bCs/>
        </w:rPr>
      </w:pPr>
      <w:r w:rsidRPr="00E870D2">
        <w:rPr>
          <w:bCs/>
        </w:rPr>
        <w:t>Any deviations from the original project plan, including explanations and proposed corrective actions</w:t>
      </w:r>
    </w:p>
    <w:p w14:paraId="5FB0F6C5" w14:textId="1630CED2" w:rsidR="00ED4347" w:rsidRPr="00E870D2" w:rsidRDefault="00CC5050" w:rsidP="0040403A">
      <w:pPr>
        <w:numPr>
          <w:ilvl w:val="0"/>
          <w:numId w:val="2"/>
        </w:numPr>
        <w:autoSpaceDE w:val="0"/>
        <w:autoSpaceDN w:val="0"/>
        <w:adjustRightInd w:val="0"/>
        <w:spacing w:after="60"/>
        <w:jc w:val="both"/>
        <w:rPr>
          <w:bCs/>
        </w:rPr>
      </w:pPr>
      <w:r w:rsidRPr="00E870D2">
        <w:rPr>
          <w:bCs/>
        </w:rPr>
        <w:t>A summary of upcoming tasks and activities for the next phase of the project</w:t>
      </w:r>
    </w:p>
    <w:p w14:paraId="562272AB" w14:textId="6AAB4340" w:rsidR="00630671" w:rsidRPr="00E870D2" w:rsidRDefault="008436BC" w:rsidP="008436BC">
      <w:pPr>
        <w:autoSpaceDE w:val="0"/>
        <w:autoSpaceDN w:val="0"/>
        <w:adjustRightInd w:val="0"/>
        <w:spacing w:after="60"/>
        <w:jc w:val="both"/>
        <w:rPr>
          <w:bCs/>
        </w:rPr>
      </w:pPr>
      <w:r w:rsidRPr="00E870D2">
        <w:rPr>
          <w:bCs/>
        </w:rPr>
        <w:t xml:space="preserve">The Consultant will work under the authority of the Client’s representative and will report to the PIU </w:t>
      </w:r>
      <w:r w:rsidR="00277DC8">
        <w:rPr>
          <w:bCs/>
        </w:rPr>
        <w:t>Manager</w:t>
      </w:r>
      <w:r w:rsidRPr="00E870D2">
        <w:rPr>
          <w:bCs/>
        </w:rPr>
        <w:t xml:space="preserve"> on a regular basis regarding the pace of the Project implementation. Reports </w:t>
      </w:r>
      <w:proofErr w:type="gramStart"/>
      <w:r w:rsidRPr="00E870D2">
        <w:rPr>
          <w:bCs/>
        </w:rPr>
        <w:t>should be submitted</w:t>
      </w:r>
      <w:proofErr w:type="gramEnd"/>
      <w:r w:rsidRPr="00E870D2">
        <w:rPr>
          <w:bCs/>
        </w:rPr>
        <w:t xml:space="preserve"> on time with all necessary information and provide predictive analysis for specific issue. </w:t>
      </w:r>
    </w:p>
    <w:p w14:paraId="781E622E" w14:textId="121723F0" w:rsidR="008436BC" w:rsidRPr="00E870D2" w:rsidRDefault="008436BC" w:rsidP="002E6CE8">
      <w:pPr>
        <w:autoSpaceDE w:val="0"/>
        <w:autoSpaceDN w:val="0"/>
        <w:adjustRightInd w:val="0"/>
        <w:spacing w:after="60"/>
        <w:jc w:val="both"/>
        <w:rPr>
          <w:bCs/>
        </w:rPr>
      </w:pPr>
      <w:r w:rsidRPr="00E870D2">
        <w:rPr>
          <w:bCs/>
        </w:rPr>
        <w:t xml:space="preserve">Report and deliverables </w:t>
      </w:r>
      <w:proofErr w:type="gramStart"/>
      <w:r w:rsidRPr="00E870D2">
        <w:rPr>
          <w:bCs/>
        </w:rPr>
        <w:t>will be submitted</w:t>
      </w:r>
      <w:proofErr w:type="gramEnd"/>
      <w:r w:rsidRPr="00E870D2">
        <w:rPr>
          <w:bCs/>
        </w:rPr>
        <w:t>: Reports in English in PDF and Word should be sent via email</w:t>
      </w:r>
      <w:r w:rsidR="00166F80" w:rsidRPr="00E870D2">
        <w:rPr>
          <w:bCs/>
        </w:rPr>
        <w:t>.</w:t>
      </w:r>
      <w:r w:rsidRPr="00E870D2">
        <w:rPr>
          <w:bCs/>
        </w:rPr>
        <w:t xml:space="preserve"> </w:t>
      </w:r>
      <w:proofErr w:type="gramStart"/>
      <w:r w:rsidRPr="00E870D2">
        <w:rPr>
          <w:bCs/>
        </w:rPr>
        <w:t>All reports shall be approved by Client’s representative</w:t>
      </w:r>
      <w:proofErr w:type="gramEnd"/>
      <w:r w:rsidR="00166F80" w:rsidRPr="00E870D2">
        <w:rPr>
          <w:bCs/>
        </w:rPr>
        <w:t>.</w:t>
      </w:r>
    </w:p>
    <w:p w14:paraId="22F7C247" w14:textId="2D624CBA" w:rsidR="00ED4347" w:rsidRPr="00E870D2" w:rsidRDefault="00ED4347" w:rsidP="00D923DF">
      <w:pPr>
        <w:pStyle w:val="Heading2"/>
      </w:pPr>
      <w:bookmarkStart w:id="20" w:name="_Ref177455502"/>
      <w:r w:rsidRPr="00E870D2">
        <w:t>Location and timing</w:t>
      </w:r>
      <w:bookmarkEnd w:id="20"/>
    </w:p>
    <w:p w14:paraId="7F646943" w14:textId="20722FE3" w:rsidR="004A1B52" w:rsidRPr="00E870D2" w:rsidRDefault="004A1B52" w:rsidP="00921FA9">
      <w:pPr>
        <w:pStyle w:val="Text"/>
      </w:pPr>
      <w:r w:rsidRPr="00E870D2">
        <w:lastRenderedPageBreak/>
        <w:t xml:space="preserve">The Consultant </w:t>
      </w:r>
      <w:proofErr w:type="gramStart"/>
      <w:r w:rsidRPr="00E870D2">
        <w:t>is expected</w:t>
      </w:r>
      <w:proofErr w:type="gramEnd"/>
      <w:r w:rsidRPr="00E870D2">
        <w:t xml:space="preserve"> to work from their own home office and to provide all necessary equipment to perform the services, while all meetings and events must be carried out in the Republic of Serbia. Only local travel is expected for meetings and workshops with </w:t>
      </w:r>
      <w:r w:rsidR="00977219">
        <w:t>the Client</w:t>
      </w:r>
      <w:r w:rsidR="009727F9" w:rsidRPr="00E870D2">
        <w:t xml:space="preserve"> </w:t>
      </w:r>
      <w:r w:rsidRPr="00E870D2">
        <w:t xml:space="preserve">(Office in Belgrade), and associated cost should be covered by the Consultant. </w:t>
      </w:r>
    </w:p>
    <w:p w14:paraId="4551342F" w14:textId="08C16C4D" w:rsidR="00D534D2" w:rsidRDefault="00D923DF" w:rsidP="008E07BB">
      <w:pPr>
        <w:autoSpaceDE w:val="0"/>
        <w:autoSpaceDN w:val="0"/>
        <w:adjustRightInd w:val="0"/>
        <w:spacing w:after="60"/>
        <w:jc w:val="both"/>
        <w:rPr>
          <w:bCs/>
        </w:rPr>
      </w:pPr>
      <w:r w:rsidRPr="00E870D2">
        <w:rPr>
          <w:bCs/>
        </w:rPr>
        <w:t xml:space="preserve">The </w:t>
      </w:r>
      <w:r w:rsidR="002D179F" w:rsidRPr="00E870D2">
        <w:rPr>
          <w:bCs/>
        </w:rPr>
        <w:t xml:space="preserve">tentative </w:t>
      </w:r>
      <w:r w:rsidRPr="00E870D2">
        <w:rPr>
          <w:bCs/>
        </w:rPr>
        <w:t xml:space="preserve">timeline </w:t>
      </w:r>
      <w:proofErr w:type="gramStart"/>
      <w:r w:rsidRPr="00E870D2">
        <w:rPr>
          <w:bCs/>
        </w:rPr>
        <w:t>is outlined</w:t>
      </w:r>
      <w:proofErr w:type="gramEnd"/>
      <w:r w:rsidRPr="00E870D2">
        <w:rPr>
          <w:bCs/>
        </w:rPr>
        <w:t xml:space="preserve"> in the table below:</w:t>
      </w:r>
    </w:p>
    <w:tbl>
      <w:tblPr>
        <w:tblW w:w="9026" w:type="dxa"/>
        <w:tblLook w:val="04A0" w:firstRow="1" w:lastRow="0" w:firstColumn="1" w:lastColumn="0" w:noHBand="0" w:noVBand="1"/>
      </w:tblPr>
      <w:tblGrid>
        <w:gridCol w:w="5549"/>
        <w:gridCol w:w="3477"/>
      </w:tblGrid>
      <w:tr w:rsidR="00977219" w:rsidRPr="00DB2FCE" w14:paraId="4748AFD5" w14:textId="49CACA70" w:rsidTr="00977219">
        <w:trPr>
          <w:trHeight w:val="315"/>
        </w:trPr>
        <w:tc>
          <w:tcPr>
            <w:tcW w:w="5549" w:type="dxa"/>
            <w:tcBorders>
              <w:top w:val="single" w:sz="4" w:space="0" w:color="000000"/>
              <w:left w:val="nil"/>
              <w:bottom w:val="single" w:sz="4" w:space="0" w:color="000000"/>
              <w:right w:val="nil"/>
            </w:tcBorders>
            <w:shd w:val="clear" w:color="auto" w:fill="auto"/>
            <w:noWrap/>
            <w:hideMark/>
          </w:tcPr>
          <w:p w14:paraId="006381C6" w14:textId="18A9439B" w:rsidR="00977219" w:rsidRPr="00DB2FCE" w:rsidRDefault="00977219" w:rsidP="00977219">
            <w:pPr>
              <w:suppressAutoHyphens w:val="0"/>
              <w:rPr>
                <w:rFonts w:ascii="Calibri" w:hAnsi="Calibri" w:cs="Calibri"/>
                <w:b/>
                <w:bCs/>
                <w:color w:val="000000"/>
                <w:sz w:val="22"/>
                <w:szCs w:val="22"/>
                <w:lang w:eastAsia="en-US"/>
              </w:rPr>
            </w:pPr>
            <w:r w:rsidRPr="00745E41">
              <w:t>Deliverable</w:t>
            </w:r>
          </w:p>
        </w:tc>
        <w:tc>
          <w:tcPr>
            <w:tcW w:w="3477" w:type="dxa"/>
            <w:tcBorders>
              <w:top w:val="single" w:sz="4" w:space="0" w:color="000000"/>
              <w:left w:val="nil"/>
              <w:bottom w:val="single" w:sz="4" w:space="0" w:color="000000"/>
              <w:right w:val="nil"/>
            </w:tcBorders>
          </w:tcPr>
          <w:p w14:paraId="03C505BB" w14:textId="5983FD32" w:rsidR="00977219" w:rsidRPr="00745E41" w:rsidRDefault="00977219" w:rsidP="00977219">
            <w:pPr>
              <w:suppressAutoHyphens w:val="0"/>
            </w:pPr>
            <w:r>
              <w:t>Indicative Timeline</w:t>
            </w:r>
          </w:p>
        </w:tc>
      </w:tr>
      <w:tr w:rsidR="00977219" w:rsidRPr="00DB2FCE" w14:paraId="31E47F09" w14:textId="38797EA5" w:rsidTr="00977219">
        <w:trPr>
          <w:trHeight w:val="300"/>
        </w:trPr>
        <w:tc>
          <w:tcPr>
            <w:tcW w:w="5549" w:type="dxa"/>
            <w:tcBorders>
              <w:top w:val="nil"/>
              <w:left w:val="nil"/>
              <w:bottom w:val="nil"/>
              <w:right w:val="nil"/>
            </w:tcBorders>
            <w:shd w:val="clear" w:color="D9D9D9" w:fill="D9D9D9"/>
            <w:noWrap/>
            <w:hideMark/>
          </w:tcPr>
          <w:p w14:paraId="4A8E65D7" w14:textId="08144415" w:rsidR="00977219" w:rsidRPr="00DB2FCE" w:rsidRDefault="00977219" w:rsidP="00977219">
            <w:pPr>
              <w:suppressAutoHyphens w:val="0"/>
              <w:rPr>
                <w:rFonts w:ascii="Calibri" w:hAnsi="Calibri" w:cs="Calibri"/>
                <w:color w:val="000000"/>
                <w:sz w:val="22"/>
                <w:szCs w:val="22"/>
                <w:lang w:eastAsia="en-US"/>
              </w:rPr>
            </w:pPr>
            <w:r w:rsidRPr="00745E41">
              <w:t>D1. Inception Report and Project Plan</w:t>
            </w:r>
          </w:p>
        </w:tc>
        <w:tc>
          <w:tcPr>
            <w:tcW w:w="3477" w:type="dxa"/>
            <w:tcBorders>
              <w:top w:val="nil"/>
              <w:left w:val="nil"/>
              <w:bottom w:val="nil"/>
              <w:right w:val="nil"/>
            </w:tcBorders>
            <w:shd w:val="clear" w:color="D9D9D9" w:fill="D9D9D9"/>
          </w:tcPr>
          <w:p w14:paraId="27FC641F" w14:textId="1FAB7ED7" w:rsidR="00977219" w:rsidRPr="00745E41" w:rsidRDefault="00E92DE6" w:rsidP="00E92DE6">
            <w:pPr>
              <w:suppressAutoHyphens w:val="0"/>
            </w:pPr>
            <w:r>
              <w:t xml:space="preserve">1 month </w:t>
            </w:r>
            <w:r w:rsidRPr="00E92DE6">
              <w:t xml:space="preserve">after contract signing </w:t>
            </w:r>
          </w:p>
        </w:tc>
      </w:tr>
      <w:tr w:rsidR="00977219" w:rsidRPr="00DB2FCE" w14:paraId="6803837F" w14:textId="1899CD7C" w:rsidTr="00977219">
        <w:trPr>
          <w:trHeight w:val="300"/>
        </w:trPr>
        <w:tc>
          <w:tcPr>
            <w:tcW w:w="5549" w:type="dxa"/>
            <w:tcBorders>
              <w:top w:val="nil"/>
              <w:left w:val="nil"/>
              <w:bottom w:val="nil"/>
              <w:right w:val="nil"/>
            </w:tcBorders>
            <w:shd w:val="clear" w:color="auto" w:fill="auto"/>
            <w:noWrap/>
            <w:hideMark/>
          </w:tcPr>
          <w:p w14:paraId="25EA38E3" w14:textId="01FDF185" w:rsidR="00977219" w:rsidRPr="00DB2FCE" w:rsidRDefault="00977219" w:rsidP="00977219">
            <w:pPr>
              <w:suppressAutoHyphens w:val="0"/>
              <w:rPr>
                <w:rFonts w:ascii="Calibri" w:hAnsi="Calibri" w:cs="Calibri"/>
                <w:color w:val="000000"/>
                <w:sz w:val="22"/>
                <w:szCs w:val="22"/>
                <w:lang w:eastAsia="en-US"/>
              </w:rPr>
            </w:pPr>
            <w:r w:rsidRPr="00745E41">
              <w:t>D2. Functional Design and Configuration Documentation</w:t>
            </w:r>
          </w:p>
        </w:tc>
        <w:tc>
          <w:tcPr>
            <w:tcW w:w="3477" w:type="dxa"/>
            <w:tcBorders>
              <w:top w:val="nil"/>
              <w:left w:val="nil"/>
              <w:bottom w:val="nil"/>
              <w:right w:val="nil"/>
            </w:tcBorders>
          </w:tcPr>
          <w:p w14:paraId="5F6CC7D1" w14:textId="112DB601" w:rsidR="00977219" w:rsidRPr="00745E41" w:rsidRDefault="00977219" w:rsidP="00E92DE6">
            <w:pPr>
              <w:suppressAutoHyphens w:val="0"/>
            </w:pPr>
            <w:r>
              <w:t>2-3</w:t>
            </w:r>
            <w:r w:rsidR="00E92DE6">
              <w:t xml:space="preserve"> months </w:t>
            </w:r>
            <w:r w:rsidR="00E92DE6" w:rsidRPr="00E92DE6">
              <w:t xml:space="preserve">after contract signing </w:t>
            </w:r>
          </w:p>
        </w:tc>
      </w:tr>
      <w:tr w:rsidR="00977219" w:rsidRPr="00DB2FCE" w14:paraId="65C84F6A" w14:textId="6B3A787C" w:rsidTr="00977219">
        <w:trPr>
          <w:trHeight w:val="600"/>
        </w:trPr>
        <w:tc>
          <w:tcPr>
            <w:tcW w:w="5549" w:type="dxa"/>
            <w:tcBorders>
              <w:top w:val="nil"/>
              <w:left w:val="nil"/>
              <w:bottom w:val="nil"/>
              <w:right w:val="nil"/>
            </w:tcBorders>
            <w:shd w:val="clear" w:color="D9D9D9" w:fill="D9D9D9"/>
            <w:noWrap/>
            <w:hideMark/>
          </w:tcPr>
          <w:p w14:paraId="69D89B11" w14:textId="38DFC32E" w:rsidR="00977219" w:rsidRPr="00DB2FCE" w:rsidRDefault="00977219" w:rsidP="00977219">
            <w:pPr>
              <w:suppressAutoHyphens w:val="0"/>
              <w:rPr>
                <w:rFonts w:ascii="Calibri" w:hAnsi="Calibri" w:cs="Calibri"/>
                <w:color w:val="000000"/>
                <w:sz w:val="22"/>
                <w:szCs w:val="22"/>
                <w:lang w:eastAsia="en-US"/>
              </w:rPr>
            </w:pPr>
            <w:r w:rsidRPr="00745E41">
              <w:t>D3. Implemented and Configured RAP Upgrade</w:t>
            </w:r>
          </w:p>
        </w:tc>
        <w:tc>
          <w:tcPr>
            <w:tcW w:w="3477" w:type="dxa"/>
            <w:tcBorders>
              <w:top w:val="nil"/>
              <w:left w:val="nil"/>
              <w:bottom w:val="nil"/>
              <w:right w:val="nil"/>
            </w:tcBorders>
            <w:shd w:val="clear" w:color="D9D9D9" w:fill="D9D9D9"/>
          </w:tcPr>
          <w:p w14:paraId="3D2D2BE7" w14:textId="21AC0B2C" w:rsidR="00977219" w:rsidRPr="00745E41" w:rsidRDefault="00977219" w:rsidP="00E92DE6">
            <w:pPr>
              <w:suppressAutoHyphens w:val="0"/>
            </w:pPr>
            <w:r>
              <w:t>4-</w:t>
            </w:r>
            <w:r w:rsidR="00C920FB">
              <w:t>6</w:t>
            </w:r>
            <w:r w:rsidR="00E92DE6">
              <w:t xml:space="preserve"> months </w:t>
            </w:r>
            <w:r w:rsidR="00E92DE6" w:rsidRPr="00E92DE6">
              <w:t xml:space="preserve">after contract signing </w:t>
            </w:r>
          </w:p>
        </w:tc>
      </w:tr>
      <w:tr w:rsidR="00977219" w:rsidRPr="00DB2FCE" w14:paraId="354876E2" w14:textId="08FA0454" w:rsidTr="00977219">
        <w:trPr>
          <w:trHeight w:val="300"/>
        </w:trPr>
        <w:tc>
          <w:tcPr>
            <w:tcW w:w="5549" w:type="dxa"/>
            <w:tcBorders>
              <w:top w:val="nil"/>
              <w:left w:val="nil"/>
              <w:bottom w:val="nil"/>
              <w:right w:val="nil"/>
            </w:tcBorders>
            <w:shd w:val="clear" w:color="auto" w:fill="auto"/>
            <w:noWrap/>
            <w:hideMark/>
          </w:tcPr>
          <w:p w14:paraId="509B74BE" w14:textId="4D024846" w:rsidR="00977219" w:rsidRPr="00DB2FCE" w:rsidRDefault="00977219" w:rsidP="00977219">
            <w:pPr>
              <w:suppressAutoHyphens w:val="0"/>
              <w:rPr>
                <w:rFonts w:ascii="Calibri" w:hAnsi="Calibri" w:cs="Calibri"/>
                <w:color w:val="000000"/>
                <w:sz w:val="22"/>
                <w:szCs w:val="22"/>
                <w:lang w:eastAsia="en-US"/>
              </w:rPr>
            </w:pPr>
            <w:r w:rsidRPr="00745E41">
              <w:t>D4. Integrated System and Testing Results</w:t>
            </w:r>
          </w:p>
        </w:tc>
        <w:tc>
          <w:tcPr>
            <w:tcW w:w="3477" w:type="dxa"/>
            <w:tcBorders>
              <w:top w:val="nil"/>
              <w:left w:val="nil"/>
              <w:bottom w:val="nil"/>
              <w:right w:val="nil"/>
            </w:tcBorders>
          </w:tcPr>
          <w:p w14:paraId="7A84C1F6" w14:textId="60356369" w:rsidR="00977219" w:rsidRPr="00745E41" w:rsidRDefault="00C920FB" w:rsidP="00977219">
            <w:pPr>
              <w:suppressAutoHyphens w:val="0"/>
            </w:pPr>
            <w:r>
              <w:t>6</w:t>
            </w:r>
            <w:r w:rsidR="00977219">
              <w:t>-</w:t>
            </w:r>
            <w:r>
              <w:t>7</w:t>
            </w:r>
            <w:r w:rsidR="00E92DE6">
              <w:t xml:space="preserve"> months </w:t>
            </w:r>
            <w:r w:rsidR="00E92DE6" w:rsidRPr="00E92DE6">
              <w:t>after contract signing</w:t>
            </w:r>
          </w:p>
        </w:tc>
      </w:tr>
      <w:tr w:rsidR="00977219" w:rsidRPr="00DB2FCE" w14:paraId="358EA18E" w14:textId="5211E417" w:rsidTr="00977219">
        <w:trPr>
          <w:trHeight w:val="600"/>
        </w:trPr>
        <w:tc>
          <w:tcPr>
            <w:tcW w:w="5549" w:type="dxa"/>
            <w:tcBorders>
              <w:top w:val="nil"/>
              <w:left w:val="nil"/>
              <w:bottom w:val="nil"/>
              <w:right w:val="nil"/>
            </w:tcBorders>
            <w:shd w:val="clear" w:color="D9D9D9" w:fill="D9D9D9"/>
            <w:noWrap/>
            <w:hideMark/>
          </w:tcPr>
          <w:p w14:paraId="38057F03" w14:textId="1D0452DD" w:rsidR="00977219" w:rsidRPr="00DB2FCE" w:rsidRDefault="00977219" w:rsidP="00977219">
            <w:pPr>
              <w:suppressAutoHyphens w:val="0"/>
              <w:rPr>
                <w:rFonts w:ascii="Calibri" w:hAnsi="Calibri" w:cs="Calibri"/>
                <w:color w:val="000000"/>
                <w:sz w:val="22"/>
                <w:szCs w:val="22"/>
                <w:lang w:eastAsia="en-US"/>
              </w:rPr>
            </w:pPr>
            <w:r w:rsidRPr="00745E41">
              <w:t>D5. Documentation and Training</w:t>
            </w:r>
          </w:p>
        </w:tc>
        <w:tc>
          <w:tcPr>
            <w:tcW w:w="3477" w:type="dxa"/>
            <w:tcBorders>
              <w:top w:val="nil"/>
              <w:left w:val="nil"/>
              <w:bottom w:val="nil"/>
              <w:right w:val="nil"/>
            </w:tcBorders>
            <w:shd w:val="clear" w:color="D9D9D9" w:fill="D9D9D9"/>
          </w:tcPr>
          <w:p w14:paraId="13682B96" w14:textId="7B339778" w:rsidR="00977219" w:rsidRPr="00745E41" w:rsidRDefault="00C920FB" w:rsidP="00977219">
            <w:pPr>
              <w:suppressAutoHyphens w:val="0"/>
            </w:pPr>
            <w:r>
              <w:t>7</w:t>
            </w:r>
            <w:r w:rsidR="00977219">
              <w:t>-</w:t>
            </w:r>
            <w:r>
              <w:t>8</w:t>
            </w:r>
            <w:r w:rsidR="00E92DE6">
              <w:t xml:space="preserve"> months </w:t>
            </w:r>
            <w:r w:rsidR="00E92DE6" w:rsidRPr="00E92DE6">
              <w:t>after contract signing</w:t>
            </w:r>
          </w:p>
        </w:tc>
      </w:tr>
      <w:tr w:rsidR="00977219" w:rsidRPr="00DB2FCE" w14:paraId="6536C7BF" w14:textId="1E5CDC2E" w:rsidTr="00977219">
        <w:trPr>
          <w:trHeight w:val="315"/>
        </w:trPr>
        <w:tc>
          <w:tcPr>
            <w:tcW w:w="5549" w:type="dxa"/>
            <w:tcBorders>
              <w:top w:val="nil"/>
              <w:left w:val="nil"/>
              <w:bottom w:val="nil"/>
              <w:right w:val="nil"/>
            </w:tcBorders>
            <w:shd w:val="clear" w:color="auto" w:fill="auto"/>
            <w:noWrap/>
            <w:hideMark/>
          </w:tcPr>
          <w:p w14:paraId="3BD89343" w14:textId="17E229D7" w:rsidR="00977219" w:rsidRPr="00DB2FCE" w:rsidRDefault="00977219" w:rsidP="00977219">
            <w:pPr>
              <w:suppressAutoHyphens w:val="0"/>
              <w:rPr>
                <w:rFonts w:ascii="Calibri" w:hAnsi="Calibri" w:cs="Calibri"/>
                <w:color w:val="000000"/>
                <w:sz w:val="22"/>
                <w:szCs w:val="22"/>
                <w:lang w:eastAsia="en-US"/>
              </w:rPr>
            </w:pPr>
            <w:r w:rsidRPr="00745E41">
              <w:t>D6. Go-Live Support and Stabilization</w:t>
            </w:r>
          </w:p>
        </w:tc>
        <w:tc>
          <w:tcPr>
            <w:tcW w:w="3477" w:type="dxa"/>
            <w:tcBorders>
              <w:top w:val="nil"/>
              <w:left w:val="nil"/>
              <w:bottom w:val="nil"/>
              <w:right w:val="nil"/>
            </w:tcBorders>
          </w:tcPr>
          <w:p w14:paraId="6B779D83" w14:textId="0546DF1E" w:rsidR="00977219" w:rsidRPr="00745E41" w:rsidRDefault="00C920FB" w:rsidP="00977219">
            <w:pPr>
              <w:suppressAutoHyphens w:val="0"/>
            </w:pPr>
            <w:r>
              <w:t>8</w:t>
            </w:r>
            <w:r w:rsidR="00977219">
              <w:t>-</w:t>
            </w:r>
            <w:r>
              <w:t>9</w:t>
            </w:r>
            <w:r w:rsidR="00E92DE6">
              <w:t xml:space="preserve"> months </w:t>
            </w:r>
            <w:r w:rsidR="00E92DE6" w:rsidRPr="00E92DE6">
              <w:t>after contract signing</w:t>
            </w:r>
          </w:p>
        </w:tc>
      </w:tr>
    </w:tbl>
    <w:p w14:paraId="1466FBB1" w14:textId="1A539507" w:rsidR="004E6CB6" w:rsidRPr="00E870D2" w:rsidRDefault="0094101D" w:rsidP="00D20AB8">
      <w:pPr>
        <w:pStyle w:val="Heading1"/>
      </w:pPr>
      <w:r w:rsidRPr="00E870D2">
        <w:t xml:space="preserve">Consultant Qualifications and </w:t>
      </w:r>
      <w:r w:rsidR="004E6CB6" w:rsidRPr="00E870D2">
        <w:t>Requirements</w:t>
      </w:r>
    </w:p>
    <w:p w14:paraId="4DD27B5C" w14:textId="77777777" w:rsidR="004E6CB6" w:rsidRPr="00E870D2" w:rsidRDefault="004E6CB6" w:rsidP="00D20AB8">
      <w:pPr>
        <w:pStyle w:val="Heading2"/>
      </w:pPr>
      <w:r w:rsidRPr="00E870D2">
        <w:t>Qualifications of the Consultants</w:t>
      </w:r>
    </w:p>
    <w:p w14:paraId="1ED34BE5" w14:textId="4566ACDF" w:rsidR="004E6CB6" w:rsidRPr="00E870D2" w:rsidRDefault="00476631" w:rsidP="008E07BB">
      <w:pPr>
        <w:autoSpaceDE w:val="0"/>
        <w:autoSpaceDN w:val="0"/>
        <w:adjustRightInd w:val="0"/>
        <w:spacing w:after="60"/>
        <w:jc w:val="both"/>
      </w:pPr>
      <w:r w:rsidRPr="00E870D2">
        <w:t xml:space="preserve">To be shortlisted, a </w:t>
      </w:r>
      <w:r w:rsidR="0091487C" w:rsidRPr="00E870D2">
        <w:t>consultant (</w:t>
      </w:r>
      <w:r w:rsidRPr="00E870D2">
        <w:t>firm or joint venture</w:t>
      </w:r>
      <w:r w:rsidR="0091487C" w:rsidRPr="00E870D2">
        <w:t>)</w:t>
      </w:r>
      <w:r w:rsidRPr="00E870D2">
        <w:t xml:space="preserve"> submitting the </w:t>
      </w:r>
      <w:r w:rsidR="0091487C" w:rsidRPr="00E870D2">
        <w:t xml:space="preserve">proposal </w:t>
      </w:r>
      <w:r w:rsidRPr="00E870D2">
        <w:t>must meet the following requirements:</w:t>
      </w:r>
    </w:p>
    <w:p w14:paraId="22B186F9" w14:textId="77777777" w:rsidR="00D93109" w:rsidRDefault="00D93109" w:rsidP="0040403A">
      <w:pPr>
        <w:numPr>
          <w:ilvl w:val="0"/>
          <w:numId w:val="49"/>
        </w:numPr>
        <w:autoSpaceDE w:val="0"/>
        <w:autoSpaceDN w:val="0"/>
        <w:adjustRightInd w:val="0"/>
        <w:spacing w:after="60"/>
        <w:jc w:val="both"/>
        <w:rPr>
          <w:rFonts w:eastAsia="Calibri"/>
          <w:lang w:val="en-GB"/>
        </w:rPr>
      </w:pPr>
      <w:bookmarkStart w:id="21" w:name="_Toc170974623"/>
      <w:r>
        <w:rPr>
          <w:rFonts w:eastAsia="Calibri"/>
          <w:lang w:val="en-GB"/>
        </w:rPr>
        <w:t>Shall be registered as a legal entity;</w:t>
      </w:r>
    </w:p>
    <w:p w14:paraId="0F93CC9C" w14:textId="3A344318" w:rsidR="00D93109" w:rsidRDefault="00D93109" w:rsidP="0040403A">
      <w:pPr>
        <w:numPr>
          <w:ilvl w:val="0"/>
          <w:numId w:val="49"/>
        </w:numPr>
        <w:autoSpaceDE w:val="0"/>
        <w:autoSpaceDN w:val="0"/>
        <w:adjustRightInd w:val="0"/>
        <w:spacing w:after="60"/>
        <w:jc w:val="both"/>
        <w:rPr>
          <w:rFonts w:eastAsia="Calibri"/>
          <w:lang w:val="en-GB"/>
        </w:rPr>
      </w:pPr>
      <w:r>
        <w:rPr>
          <w:b/>
          <w:bCs/>
        </w:rPr>
        <w:t>Technical Expertise</w:t>
      </w:r>
      <w:r>
        <w:rPr>
          <w:bCs/>
        </w:rPr>
        <w:t>: In-depth knowledge and hands-on experience</w:t>
      </w:r>
      <w:r w:rsidR="00591D2E">
        <w:rPr>
          <w:bCs/>
        </w:rPr>
        <w:t xml:space="preserve"> of minim </w:t>
      </w:r>
      <w:r w:rsidR="00440841">
        <w:rPr>
          <w:bCs/>
        </w:rPr>
        <w:t xml:space="preserve">of </w:t>
      </w:r>
      <w:r w:rsidR="00591D2E">
        <w:rPr>
          <w:bCs/>
        </w:rPr>
        <w:t xml:space="preserve">5 years </w:t>
      </w:r>
      <w:r>
        <w:rPr>
          <w:bCs/>
        </w:rPr>
        <w:t xml:space="preserve"> in developing and integrating IT systems, including secure authentication, case management, and data exchange, with a focus on integrating within existing infrastructures;</w:t>
      </w:r>
    </w:p>
    <w:p w14:paraId="341D4175" w14:textId="77777777" w:rsidR="00D93109" w:rsidRDefault="00D93109" w:rsidP="0040403A">
      <w:pPr>
        <w:numPr>
          <w:ilvl w:val="0"/>
          <w:numId w:val="49"/>
        </w:numPr>
        <w:autoSpaceDE w:val="0"/>
        <w:autoSpaceDN w:val="0"/>
        <w:adjustRightInd w:val="0"/>
        <w:spacing w:after="60"/>
        <w:jc w:val="both"/>
        <w:rPr>
          <w:rFonts w:eastAsia="Calibri"/>
          <w:lang w:val="en-GB"/>
        </w:rPr>
      </w:pPr>
      <w:r>
        <w:rPr>
          <w:rFonts w:eastAsia="Calibri"/>
          <w:b/>
          <w:bCs/>
          <w:lang w:val="en-GB"/>
        </w:rPr>
        <w:t xml:space="preserve">Interoperability and standards compliance: </w:t>
      </w:r>
      <w:r>
        <w:rPr>
          <w:rFonts w:eastAsia="Calibri"/>
          <w:lang w:val="en-GB"/>
        </w:rPr>
        <w:t xml:space="preserve">Extensive experience integrating systems with national </w:t>
      </w:r>
      <w:proofErr w:type="spellStart"/>
      <w:r>
        <w:rPr>
          <w:rFonts w:eastAsia="Calibri"/>
          <w:lang w:val="en-GB"/>
        </w:rPr>
        <w:t>eGovernment</w:t>
      </w:r>
      <w:proofErr w:type="spellEnd"/>
      <w:r>
        <w:rPr>
          <w:rFonts w:eastAsia="Calibri"/>
          <w:lang w:val="en-GB"/>
        </w:rPr>
        <w:t xml:space="preserve"> infrastructure and ensuring compliance with EU-aligned data models, service-oriented architectures (SOA), and open technical standards;</w:t>
      </w:r>
    </w:p>
    <w:p w14:paraId="6164F59A" w14:textId="6B56DB12" w:rsidR="00D93109" w:rsidRDefault="00D93109" w:rsidP="0040403A">
      <w:pPr>
        <w:numPr>
          <w:ilvl w:val="0"/>
          <w:numId w:val="49"/>
        </w:numPr>
        <w:autoSpaceDE w:val="0"/>
        <w:autoSpaceDN w:val="0"/>
        <w:adjustRightInd w:val="0"/>
        <w:spacing w:after="60"/>
        <w:jc w:val="both"/>
        <w:rPr>
          <w:rFonts w:eastAsia="Calibri"/>
          <w:lang w:val="en-GB"/>
        </w:rPr>
      </w:pPr>
      <w:r>
        <w:rPr>
          <w:rFonts w:eastAsia="Calibri"/>
          <w:b/>
          <w:bCs/>
          <w:lang w:val="en-GB"/>
        </w:rPr>
        <w:t xml:space="preserve">Regional delivery capacity: </w:t>
      </w:r>
      <w:r>
        <w:rPr>
          <w:rFonts w:eastAsia="Calibri"/>
          <w:lang w:val="en-GB"/>
        </w:rPr>
        <w:t>Prior successful delivery of at least three multi-institutional ICT projects</w:t>
      </w:r>
      <w:r w:rsidR="00591D2E">
        <w:rPr>
          <w:rFonts w:eastAsia="Calibri"/>
          <w:lang w:val="en-GB"/>
        </w:rPr>
        <w:t xml:space="preserve"> in last 5 years</w:t>
      </w:r>
      <w:r>
        <w:rPr>
          <w:rFonts w:eastAsia="Calibri"/>
          <w:lang w:val="en-GB"/>
        </w:rPr>
        <w:t xml:space="preserve">, involving coordination across ministries, inspection bodies, and central </w:t>
      </w:r>
      <w:proofErr w:type="spellStart"/>
      <w:r>
        <w:rPr>
          <w:rFonts w:eastAsia="Calibri"/>
          <w:lang w:val="en-GB"/>
        </w:rPr>
        <w:t>eGovernment</w:t>
      </w:r>
      <w:proofErr w:type="spellEnd"/>
      <w:r>
        <w:rPr>
          <w:rFonts w:eastAsia="Calibri"/>
          <w:lang w:val="en-GB"/>
        </w:rPr>
        <w:t xml:space="preserve"> agencies</w:t>
      </w:r>
      <w:r w:rsidR="00464040">
        <w:rPr>
          <w:rFonts w:eastAsia="Calibri"/>
          <w:lang w:val="en-GB"/>
        </w:rPr>
        <w:t xml:space="preserve"> is considered as asset</w:t>
      </w:r>
      <w:r>
        <w:rPr>
          <w:rFonts w:eastAsia="Calibri"/>
          <w:lang w:val="en-GB"/>
        </w:rPr>
        <w:t>;</w:t>
      </w:r>
    </w:p>
    <w:p w14:paraId="0A23C867" w14:textId="77777777" w:rsidR="00D93109" w:rsidRDefault="00D93109" w:rsidP="0040403A">
      <w:pPr>
        <w:numPr>
          <w:ilvl w:val="0"/>
          <w:numId w:val="49"/>
        </w:numPr>
        <w:autoSpaceDE w:val="0"/>
        <w:autoSpaceDN w:val="0"/>
        <w:adjustRightInd w:val="0"/>
        <w:spacing w:after="60"/>
        <w:jc w:val="both"/>
        <w:rPr>
          <w:rFonts w:eastAsia="Calibri"/>
          <w:lang w:val="en-GB"/>
        </w:rPr>
      </w:pPr>
      <w:r>
        <w:rPr>
          <w:rFonts w:eastAsia="Calibri"/>
          <w:b/>
          <w:bCs/>
          <w:lang w:val="en-GB"/>
        </w:rPr>
        <w:t xml:space="preserve">Technical versatility: </w:t>
      </w:r>
      <w:r>
        <w:rPr>
          <w:rFonts w:eastAsia="Calibri"/>
          <w:lang w:val="en-GB"/>
        </w:rPr>
        <w:t>Proficiency in modern full-stack development technologies) used in government environments, with flexibility to work within existing national IT ecosystems;</w:t>
      </w:r>
    </w:p>
    <w:p w14:paraId="77780DBA" w14:textId="77777777" w:rsidR="00464040" w:rsidRDefault="00D93109" w:rsidP="0040403A">
      <w:pPr>
        <w:numPr>
          <w:ilvl w:val="0"/>
          <w:numId w:val="49"/>
        </w:numPr>
        <w:autoSpaceDE w:val="0"/>
        <w:autoSpaceDN w:val="0"/>
        <w:adjustRightInd w:val="0"/>
        <w:spacing w:after="60"/>
        <w:jc w:val="both"/>
        <w:rPr>
          <w:rFonts w:eastAsia="Calibri"/>
          <w:lang w:val="en-GB"/>
        </w:rPr>
      </w:pPr>
      <w:r w:rsidRPr="00D93109">
        <w:rPr>
          <w:rFonts w:eastAsia="Calibri"/>
          <w:b/>
          <w:bCs/>
          <w:lang w:val="en-GB"/>
        </w:rPr>
        <w:t>Quality and security assurance</w:t>
      </w:r>
      <w:r w:rsidRPr="00D93109">
        <w:rPr>
          <w:rFonts w:eastAsia="Calibri"/>
          <w:lang w:val="en-GB"/>
        </w:rPr>
        <w:t xml:space="preserve">: Holding internationally recognised certifications such as ISO/IEC 27001 (Information Security) or ISO 9001 (Quality Management) </w:t>
      </w:r>
      <w:proofErr w:type="gramStart"/>
      <w:r w:rsidRPr="00D93109">
        <w:rPr>
          <w:rFonts w:eastAsia="Calibri"/>
          <w:lang w:val="en-GB"/>
        </w:rPr>
        <w:t>is considered</w:t>
      </w:r>
      <w:proofErr w:type="gramEnd"/>
      <w:r w:rsidRPr="00D93109">
        <w:rPr>
          <w:rFonts w:eastAsia="Calibri"/>
          <w:lang w:val="en-GB"/>
        </w:rPr>
        <w:t xml:space="preserve"> a strong asset.</w:t>
      </w:r>
    </w:p>
    <w:p w14:paraId="2CC1ECA0" w14:textId="77777777" w:rsidR="00464040" w:rsidRDefault="00464040" w:rsidP="00464040">
      <w:pPr>
        <w:autoSpaceDE w:val="0"/>
        <w:autoSpaceDN w:val="0"/>
        <w:adjustRightInd w:val="0"/>
        <w:spacing w:after="60"/>
        <w:jc w:val="both"/>
        <w:rPr>
          <w:rFonts w:eastAsia="Calibri"/>
          <w:b/>
          <w:bCs/>
          <w:lang w:val="en-GB"/>
        </w:rPr>
      </w:pPr>
    </w:p>
    <w:p w14:paraId="1F1771C6" w14:textId="53B39E04" w:rsidR="004E6CB6" w:rsidRPr="00464040" w:rsidRDefault="004E6CB6" w:rsidP="00464040">
      <w:pPr>
        <w:autoSpaceDE w:val="0"/>
        <w:autoSpaceDN w:val="0"/>
        <w:adjustRightInd w:val="0"/>
        <w:spacing w:after="60"/>
        <w:jc w:val="both"/>
        <w:rPr>
          <w:rFonts w:eastAsia="Calibri"/>
          <w:b/>
          <w:sz w:val="28"/>
          <w:szCs w:val="28"/>
          <w:lang w:val="en-GB"/>
        </w:rPr>
      </w:pPr>
      <w:r w:rsidRPr="00464040">
        <w:rPr>
          <w:b/>
          <w:sz w:val="28"/>
          <w:szCs w:val="28"/>
        </w:rPr>
        <w:t>Qualifications of the Key-staff</w:t>
      </w:r>
      <w:bookmarkEnd w:id="21"/>
    </w:p>
    <w:p w14:paraId="67971E02" w14:textId="77777777" w:rsidR="009152C2" w:rsidRDefault="009152C2" w:rsidP="008E07BB">
      <w:pPr>
        <w:autoSpaceDE w:val="0"/>
        <w:autoSpaceDN w:val="0"/>
        <w:adjustRightInd w:val="0"/>
        <w:spacing w:after="60"/>
        <w:jc w:val="both"/>
      </w:pPr>
    </w:p>
    <w:p w14:paraId="2C2890B9" w14:textId="580B38CB" w:rsidR="009152C2" w:rsidRDefault="00476631" w:rsidP="008E07BB">
      <w:pPr>
        <w:autoSpaceDE w:val="0"/>
        <w:autoSpaceDN w:val="0"/>
        <w:adjustRightInd w:val="0"/>
        <w:spacing w:after="60"/>
        <w:jc w:val="both"/>
      </w:pPr>
      <w:r w:rsidRPr="00E870D2">
        <w:t>The Consultant shall provide Key-staff for the following positions</w:t>
      </w:r>
      <w:r w:rsidR="009152C2">
        <w:t>,</w:t>
      </w:r>
      <w:r w:rsidR="009152C2">
        <w:rPr>
          <w:b/>
        </w:rPr>
        <w:t xml:space="preserve"> </w:t>
      </w:r>
      <w:r w:rsidR="009152C2">
        <w:rPr>
          <w:bCs/>
        </w:rPr>
        <w:t>with m</w:t>
      </w:r>
      <w:r w:rsidR="004E6CB6" w:rsidRPr="009152C2">
        <w:t>inimal qualification requirements and expected skills as follows</w:t>
      </w:r>
      <w:r w:rsidR="009152C2">
        <w:t xml:space="preserve"> below.</w:t>
      </w:r>
    </w:p>
    <w:p w14:paraId="1C46BC9A" w14:textId="77777777" w:rsidR="009152C2" w:rsidRPr="009152C2" w:rsidRDefault="009152C2" w:rsidP="008E07BB">
      <w:pPr>
        <w:autoSpaceDE w:val="0"/>
        <w:autoSpaceDN w:val="0"/>
        <w:adjustRightInd w:val="0"/>
        <w:spacing w:after="60"/>
        <w:jc w:val="both"/>
      </w:pPr>
    </w:p>
    <w:p w14:paraId="4EBD598E" w14:textId="77777777" w:rsidR="009152C2" w:rsidRPr="009152C2" w:rsidRDefault="009152C2" w:rsidP="009152C2">
      <w:pPr>
        <w:rPr>
          <w:rFonts w:eastAsia="Calibri"/>
          <w:b/>
          <w:bCs/>
          <w:lang w:val="en-GB"/>
        </w:rPr>
      </w:pPr>
      <w:r w:rsidRPr="009152C2">
        <w:rPr>
          <w:rFonts w:eastAsia="Calibri"/>
          <w:b/>
          <w:bCs/>
          <w:lang w:val="en-GB"/>
        </w:rPr>
        <w:t>Key Expert 1 – Team Leader / Project Manager</w:t>
      </w:r>
    </w:p>
    <w:p w14:paraId="51218808" w14:textId="0CFA884A" w:rsidR="009152C2" w:rsidRPr="009152C2" w:rsidRDefault="009152C2" w:rsidP="0040403A">
      <w:pPr>
        <w:numPr>
          <w:ilvl w:val="0"/>
          <w:numId w:val="50"/>
        </w:numPr>
        <w:rPr>
          <w:rFonts w:eastAsia="Calibri"/>
        </w:rPr>
      </w:pPr>
      <w:r w:rsidRPr="009152C2">
        <w:rPr>
          <w:rFonts w:eastAsia="Calibri"/>
        </w:rPr>
        <w:lastRenderedPageBreak/>
        <w:t>University degree</w:t>
      </w:r>
      <w:r w:rsidR="00591D2E">
        <w:rPr>
          <w:rFonts w:eastAsia="Calibri"/>
        </w:rPr>
        <w:t xml:space="preserve"> (BSc)</w:t>
      </w:r>
      <w:r w:rsidRPr="009152C2">
        <w:rPr>
          <w:rFonts w:eastAsia="Calibri"/>
        </w:rPr>
        <w:t xml:space="preserve"> in Electrical Engineering, ICT, Computer Science, or a closely related technical field;</w:t>
      </w:r>
    </w:p>
    <w:p w14:paraId="0E6C86E2" w14:textId="77777777" w:rsidR="009152C2" w:rsidRPr="009152C2" w:rsidRDefault="009152C2" w:rsidP="0040403A">
      <w:pPr>
        <w:numPr>
          <w:ilvl w:val="0"/>
          <w:numId w:val="50"/>
        </w:numPr>
        <w:rPr>
          <w:rFonts w:eastAsia="Calibri"/>
        </w:rPr>
      </w:pPr>
      <w:r w:rsidRPr="009152C2">
        <w:rPr>
          <w:rFonts w:eastAsia="Calibri"/>
        </w:rPr>
        <w:t>Minimum of 10 years of professional experience managing complex ICT projects in e-government or public administration digitalization at national or regional level;</w:t>
      </w:r>
    </w:p>
    <w:p w14:paraId="747F35C2" w14:textId="6B4230E5" w:rsidR="009152C2" w:rsidRPr="009152C2" w:rsidRDefault="009152C2" w:rsidP="0040403A">
      <w:pPr>
        <w:numPr>
          <w:ilvl w:val="0"/>
          <w:numId w:val="50"/>
        </w:numPr>
        <w:rPr>
          <w:rFonts w:eastAsia="Calibri"/>
        </w:rPr>
      </w:pPr>
      <w:r w:rsidRPr="009152C2">
        <w:rPr>
          <w:rFonts w:eastAsia="Calibri"/>
        </w:rPr>
        <w:t>Demonstrated experience as Team Leader or Project Manager on at least three international or donor-funded projects involving interoperable public registers, case management systems, or administrative procedure platforms or similar contexts;</w:t>
      </w:r>
    </w:p>
    <w:p w14:paraId="4F3E5361" w14:textId="4593B053" w:rsidR="009152C2" w:rsidRPr="009152C2" w:rsidRDefault="009152C2" w:rsidP="0040403A">
      <w:pPr>
        <w:numPr>
          <w:ilvl w:val="0"/>
          <w:numId w:val="50"/>
        </w:numPr>
        <w:rPr>
          <w:rFonts w:eastAsia="Calibri"/>
        </w:rPr>
      </w:pPr>
      <w:r w:rsidRPr="009152C2">
        <w:rPr>
          <w:rFonts w:eastAsia="Calibri"/>
        </w:rPr>
        <w:t>Proven ability to coordinate multi-stakeholder teams across government institutions, IT departments, and international partners</w:t>
      </w:r>
      <w:r w:rsidR="00464040">
        <w:rPr>
          <w:rFonts w:eastAsia="Calibri"/>
        </w:rPr>
        <w:t xml:space="preserve"> is an asset</w:t>
      </w:r>
      <w:r w:rsidRPr="009152C2">
        <w:rPr>
          <w:rFonts w:eastAsia="Calibri"/>
        </w:rPr>
        <w:t>;</w:t>
      </w:r>
    </w:p>
    <w:p w14:paraId="25118C7A" w14:textId="77777777" w:rsidR="009152C2" w:rsidRPr="009152C2" w:rsidRDefault="009152C2" w:rsidP="0040403A">
      <w:pPr>
        <w:numPr>
          <w:ilvl w:val="0"/>
          <w:numId w:val="50"/>
        </w:numPr>
        <w:rPr>
          <w:rFonts w:eastAsia="Calibri"/>
        </w:rPr>
      </w:pPr>
      <w:r w:rsidRPr="009152C2">
        <w:rPr>
          <w:rFonts w:eastAsia="Calibri"/>
        </w:rPr>
        <w:t>Excellent command written and spoken skills in English and Serbian language;</w:t>
      </w:r>
    </w:p>
    <w:p w14:paraId="2D46EECD" w14:textId="77777777" w:rsidR="009152C2" w:rsidRDefault="009152C2" w:rsidP="0040403A">
      <w:pPr>
        <w:numPr>
          <w:ilvl w:val="0"/>
          <w:numId w:val="50"/>
        </w:numPr>
        <w:rPr>
          <w:rFonts w:eastAsia="Calibri"/>
        </w:rPr>
      </w:pPr>
      <w:r w:rsidRPr="009152C2">
        <w:rPr>
          <w:rFonts w:eastAsia="Calibri"/>
        </w:rPr>
        <w:t>Certification in Agile, PRINCE2, PMP, or equivalent is an asset.</w:t>
      </w:r>
    </w:p>
    <w:p w14:paraId="7A23A390" w14:textId="77777777" w:rsidR="009152C2" w:rsidRPr="009152C2" w:rsidRDefault="009152C2" w:rsidP="009152C2">
      <w:pPr>
        <w:rPr>
          <w:rFonts w:eastAsia="Calibri"/>
        </w:rPr>
      </w:pPr>
    </w:p>
    <w:p w14:paraId="1543F715" w14:textId="77777777" w:rsidR="009152C2" w:rsidRPr="009152C2" w:rsidRDefault="009152C2" w:rsidP="009152C2">
      <w:pPr>
        <w:rPr>
          <w:rFonts w:eastAsia="Calibri"/>
          <w:b/>
          <w:bCs/>
          <w:lang w:val="en-GB"/>
        </w:rPr>
      </w:pPr>
      <w:r w:rsidRPr="009152C2">
        <w:rPr>
          <w:rFonts w:eastAsia="Calibri"/>
          <w:b/>
          <w:bCs/>
          <w:lang w:val="en-GB"/>
        </w:rPr>
        <w:t>Key Expert 2 – Senior Business Analyst &amp; System Designer</w:t>
      </w:r>
    </w:p>
    <w:p w14:paraId="6B6A947A" w14:textId="2DE8CBEF" w:rsidR="009152C2" w:rsidRPr="009152C2" w:rsidRDefault="009152C2" w:rsidP="0040403A">
      <w:pPr>
        <w:numPr>
          <w:ilvl w:val="0"/>
          <w:numId w:val="51"/>
        </w:numPr>
        <w:rPr>
          <w:rFonts w:eastAsia="Calibri"/>
        </w:rPr>
      </w:pPr>
      <w:r w:rsidRPr="009152C2">
        <w:rPr>
          <w:rFonts w:eastAsia="Calibri"/>
        </w:rPr>
        <w:t>University degree</w:t>
      </w:r>
      <w:r w:rsidR="00591D2E">
        <w:rPr>
          <w:rFonts w:eastAsia="Calibri"/>
        </w:rPr>
        <w:t xml:space="preserve"> (BSc)</w:t>
      </w:r>
      <w:r w:rsidR="00591D2E" w:rsidRPr="009152C2">
        <w:rPr>
          <w:rFonts w:eastAsia="Calibri"/>
        </w:rPr>
        <w:t xml:space="preserve"> </w:t>
      </w:r>
      <w:r w:rsidRPr="009152C2">
        <w:rPr>
          <w:rFonts w:eastAsia="Calibri"/>
        </w:rPr>
        <w:t xml:space="preserve"> in ICT, Computer Science, Engineering, or a related discipline;</w:t>
      </w:r>
    </w:p>
    <w:p w14:paraId="72CF00D5" w14:textId="77777777" w:rsidR="009152C2" w:rsidRPr="009152C2" w:rsidRDefault="009152C2" w:rsidP="0040403A">
      <w:pPr>
        <w:numPr>
          <w:ilvl w:val="0"/>
          <w:numId w:val="51"/>
        </w:numPr>
        <w:rPr>
          <w:rFonts w:eastAsia="Calibri"/>
        </w:rPr>
      </w:pPr>
      <w:r w:rsidRPr="009152C2">
        <w:rPr>
          <w:rFonts w:eastAsia="Calibri"/>
        </w:rPr>
        <w:t>Minimum of 10 years of hands-on experience in business process analysis, functional specification development, and system design for national e-government or administrative information systems;</w:t>
      </w:r>
    </w:p>
    <w:p w14:paraId="0A5FD69B" w14:textId="77777777" w:rsidR="009152C2" w:rsidRPr="009152C2" w:rsidRDefault="009152C2" w:rsidP="0040403A">
      <w:pPr>
        <w:numPr>
          <w:ilvl w:val="0"/>
          <w:numId w:val="51"/>
        </w:numPr>
        <w:rPr>
          <w:rFonts w:eastAsia="Calibri"/>
        </w:rPr>
      </w:pPr>
      <w:r w:rsidRPr="009152C2">
        <w:rPr>
          <w:rFonts w:eastAsia="Calibri"/>
        </w:rPr>
        <w:t xml:space="preserve">Direct experience designing registers of administrative procedures, including workflow modelling, integration with </w:t>
      </w:r>
      <w:proofErr w:type="spellStart"/>
      <w:r w:rsidRPr="009152C2">
        <w:rPr>
          <w:rFonts w:eastAsia="Calibri"/>
        </w:rPr>
        <w:t>eGovernment</w:t>
      </w:r>
      <w:proofErr w:type="spellEnd"/>
      <w:r w:rsidRPr="009152C2">
        <w:rPr>
          <w:rFonts w:eastAsia="Calibri"/>
        </w:rPr>
        <w:t xml:space="preserve"> platforms.</w:t>
      </w:r>
    </w:p>
    <w:p w14:paraId="19B8A917" w14:textId="229451AF" w:rsidR="009152C2" w:rsidRPr="009152C2" w:rsidRDefault="009152C2" w:rsidP="0040403A">
      <w:pPr>
        <w:numPr>
          <w:ilvl w:val="0"/>
          <w:numId w:val="51"/>
        </w:numPr>
        <w:rPr>
          <w:rFonts w:eastAsia="Calibri"/>
        </w:rPr>
      </w:pPr>
      <w:r w:rsidRPr="009152C2">
        <w:rPr>
          <w:rFonts w:eastAsia="Calibri"/>
        </w:rPr>
        <w:t>Proficiency in business process modelling methodologies and familiarity with EU-aligned data models and service-oriented architecture</w:t>
      </w:r>
      <w:r w:rsidR="00464040">
        <w:rPr>
          <w:rFonts w:eastAsia="Calibri"/>
        </w:rPr>
        <w:t xml:space="preserve"> is an asset</w:t>
      </w:r>
      <w:r w:rsidRPr="009152C2">
        <w:rPr>
          <w:rFonts w:eastAsia="Calibri"/>
        </w:rPr>
        <w:t>;</w:t>
      </w:r>
    </w:p>
    <w:p w14:paraId="5C3B9459" w14:textId="655AB5EE" w:rsidR="009152C2" w:rsidRDefault="009152C2" w:rsidP="0040403A">
      <w:pPr>
        <w:numPr>
          <w:ilvl w:val="0"/>
          <w:numId w:val="51"/>
        </w:numPr>
        <w:rPr>
          <w:rFonts w:eastAsia="Calibri"/>
        </w:rPr>
      </w:pPr>
      <w:r w:rsidRPr="009152C2">
        <w:rPr>
          <w:rFonts w:eastAsia="Calibri"/>
        </w:rPr>
        <w:t>At least three completed projects delivered public administration environments</w:t>
      </w:r>
      <w:r w:rsidR="00BA5650">
        <w:rPr>
          <w:rFonts w:eastAsia="Calibri"/>
        </w:rPr>
        <w:t xml:space="preserve"> will be an advantage</w:t>
      </w:r>
      <w:r w:rsidRPr="009152C2">
        <w:rPr>
          <w:rFonts w:eastAsia="Calibri"/>
        </w:rPr>
        <w:t>;</w:t>
      </w:r>
    </w:p>
    <w:p w14:paraId="51B3B143" w14:textId="40032AEE" w:rsidR="00591D2E" w:rsidRPr="009152C2" w:rsidRDefault="00591D2E" w:rsidP="0040403A">
      <w:pPr>
        <w:numPr>
          <w:ilvl w:val="0"/>
          <w:numId w:val="51"/>
        </w:numPr>
        <w:rPr>
          <w:rFonts w:eastAsia="Calibri"/>
        </w:rPr>
      </w:pPr>
      <w:r>
        <w:rPr>
          <w:rFonts w:eastAsia="Calibri"/>
        </w:rPr>
        <w:t xml:space="preserve">Certification in Business Analyses </w:t>
      </w:r>
      <w:r w:rsidRPr="009152C2">
        <w:rPr>
          <w:rFonts w:eastAsia="Calibri"/>
        </w:rPr>
        <w:t>is an asset</w:t>
      </w:r>
      <w:r w:rsidR="00FF7BE2">
        <w:rPr>
          <w:rFonts w:eastAsia="Calibri"/>
        </w:rPr>
        <w:t xml:space="preserve">; </w:t>
      </w:r>
    </w:p>
    <w:p w14:paraId="74B6EEA0" w14:textId="69D805D6" w:rsidR="009152C2" w:rsidRDefault="009152C2" w:rsidP="0040403A">
      <w:pPr>
        <w:numPr>
          <w:ilvl w:val="0"/>
          <w:numId w:val="51"/>
        </w:numPr>
        <w:rPr>
          <w:rFonts w:eastAsia="Calibri"/>
        </w:rPr>
      </w:pPr>
      <w:r w:rsidRPr="009152C2">
        <w:rPr>
          <w:rFonts w:eastAsia="Calibri"/>
        </w:rPr>
        <w:t>Excellent command written and spoken skills in English and Serbian language</w:t>
      </w:r>
      <w:r>
        <w:rPr>
          <w:rFonts w:eastAsia="Calibri"/>
        </w:rPr>
        <w:t>.</w:t>
      </w:r>
    </w:p>
    <w:p w14:paraId="77CB847A" w14:textId="77777777" w:rsidR="009152C2" w:rsidRPr="009152C2" w:rsidRDefault="009152C2" w:rsidP="009152C2">
      <w:pPr>
        <w:rPr>
          <w:rFonts w:eastAsia="Calibri"/>
        </w:rPr>
      </w:pPr>
    </w:p>
    <w:p w14:paraId="28ED573A" w14:textId="77777777" w:rsidR="009152C2" w:rsidRPr="009152C2" w:rsidRDefault="009152C2" w:rsidP="009152C2">
      <w:pPr>
        <w:rPr>
          <w:rFonts w:eastAsia="Calibri"/>
          <w:b/>
          <w:bCs/>
          <w:lang w:val="en-GB"/>
        </w:rPr>
      </w:pPr>
      <w:r w:rsidRPr="009152C2">
        <w:rPr>
          <w:rFonts w:eastAsia="Calibri"/>
          <w:b/>
          <w:bCs/>
          <w:lang w:val="en-GB"/>
        </w:rPr>
        <w:t>Key Expert 3 – Lead System Architect &amp; Integration Specialist</w:t>
      </w:r>
    </w:p>
    <w:p w14:paraId="34382383" w14:textId="14126C4B" w:rsidR="009152C2" w:rsidRPr="009152C2" w:rsidRDefault="009152C2" w:rsidP="0040403A">
      <w:pPr>
        <w:numPr>
          <w:ilvl w:val="0"/>
          <w:numId w:val="52"/>
        </w:numPr>
        <w:rPr>
          <w:rFonts w:eastAsia="Calibri"/>
        </w:rPr>
      </w:pPr>
      <w:r w:rsidRPr="009152C2">
        <w:rPr>
          <w:rFonts w:eastAsia="Calibri"/>
        </w:rPr>
        <w:t xml:space="preserve">University degree </w:t>
      </w:r>
      <w:r w:rsidR="00591D2E">
        <w:rPr>
          <w:rFonts w:eastAsia="Calibri"/>
        </w:rPr>
        <w:t>(BSc)</w:t>
      </w:r>
      <w:r w:rsidR="00591D2E" w:rsidRPr="009152C2">
        <w:rPr>
          <w:rFonts w:eastAsia="Calibri"/>
        </w:rPr>
        <w:t xml:space="preserve"> </w:t>
      </w:r>
      <w:r w:rsidRPr="009152C2">
        <w:rPr>
          <w:rFonts w:eastAsia="Calibri"/>
        </w:rPr>
        <w:t>in Computer Science, Engineering, or ICT;</w:t>
      </w:r>
    </w:p>
    <w:p w14:paraId="68B73174" w14:textId="77777777" w:rsidR="009152C2" w:rsidRPr="009152C2" w:rsidRDefault="009152C2" w:rsidP="0040403A">
      <w:pPr>
        <w:numPr>
          <w:ilvl w:val="0"/>
          <w:numId w:val="52"/>
        </w:numPr>
        <w:rPr>
          <w:rFonts w:eastAsia="Calibri"/>
        </w:rPr>
      </w:pPr>
      <w:r w:rsidRPr="009152C2">
        <w:rPr>
          <w:rFonts w:eastAsia="Calibri"/>
        </w:rPr>
        <w:t>Minimum of 10 years of experience in designing secure, scalable system architectures for public-sector applications, with emphasis on interoperability, identity federation, and cloud or hybrid deployment;</w:t>
      </w:r>
    </w:p>
    <w:p w14:paraId="56F11950" w14:textId="77777777" w:rsidR="009152C2" w:rsidRPr="009152C2" w:rsidRDefault="009152C2" w:rsidP="0040403A">
      <w:pPr>
        <w:numPr>
          <w:ilvl w:val="0"/>
          <w:numId w:val="52"/>
        </w:numPr>
        <w:rPr>
          <w:rFonts w:eastAsia="Calibri"/>
        </w:rPr>
      </w:pPr>
      <w:r w:rsidRPr="009152C2">
        <w:rPr>
          <w:rFonts w:eastAsia="Calibri"/>
        </w:rPr>
        <w:t>Demonstrated expertise in service-oriented architecture (SOA), API management, CI/CD pipelines, and implementation of security protocols;</w:t>
      </w:r>
    </w:p>
    <w:p w14:paraId="7A64FAA9" w14:textId="77777777" w:rsidR="009152C2" w:rsidRPr="009152C2" w:rsidRDefault="009152C2" w:rsidP="0040403A">
      <w:pPr>
        <w:numPr>
          <w:ilvl w:val="0"/>
          <w:numId w:val="52"/>
        </w:numPr>
        <w:rPr>
          <w:rFonts w:eastAsia="Calibri"/>
        </w:rPr>
      </w:pPr>
      <w:r w:rsidRPr="009152C2">
        <w:rPr>
          <w:rFonts w:eastAsia="Calibri"/>
        </w:rPr>
        <w:t xml:space="preserve">Experience integrating systems with </w:t>
      </w:r>
      <w:proofErr w:type="spellStart"/>
      <w:r w:rsidRPr="009152C2">
        <w:rPr>
          <w:rFonts w:eastAsia="Calibri"/>
        </w:rPr>
        <w:t>eGovernment</w:t>
      </w:r>
      <w:proofErr w:type="spellEnd"/>
      <w:r w:rsidRPr="009152C2">
        <w:rPr>
          <w:rFonts w:eastAsia="Calibri"/>
        </w:rPr>
        <w:t xml:space="preserve"> middleware, or central authentication platforms used in Serbia or comparable jurisdictions;</w:t>
      </w:r>
    </w:p>
    <w:p w14:paraId="0EF1151E" w14:textId="68C23CF5" w:rsidR="009152C2" w:rsidRPr="009152C2" w:rsidRDefault="009152C2" w:rsidP="0040403A">
      <w:pPr>
        <w:numPr>
          <w:ilvl w:val="0"/>
          <w:numId w:val="52"/>
        </w:numPr>
        <w:rPr>
          <w:rFonts w:eastAsia="Calibri"/>
        </w:rPr>
      </w:pPr>
      <w:r w:rsidRPr="009152C2">
        <w:rPr>
          <w:rFonts w:eastAsia="Calibri"/>
        </w:rPr>
        <w:t>Track record of delivering systems compliant with international or EU technical standards</w:t>
      </w:r>
      <w:r w:rsidR="00464040">
        <w:rPr>
          <w:rFonts w:eastAsia="Calibri"/>
        </w:rPr>
        <w:t xml:space="preserve"> is an asset</w:t>
      </w:r>
      <w:r w:rsidRPr="009152C2">
        <w:rPr>
          <w:rFonts w:eastAsia="Calibri"/>
        </w:rPr>
        <w:t>;</w:t>
      </w:r>
    </w:p>
    <w:p w14:paraId="51C3CCC8" w14:textId="64FC9765" w:rsidR="009152C2" w:rsidRDefault="009152C2" w:rsidP="0040403A">
      <w:pPr>
        <w:numPr>
          <w:ilvl w:val="0"/>
          <w:numId w:val="52"/>
        </w:numPr>
        <w:rPr>
          <w:rFonts w:eastAsia="Calibri"/>
        </w:rPr>
      </w:pPr>
      <w:r w:rsidRPr="009152C2">
        <w:rPr>
          <w:rFonts w:eastAsia="Calibri"/>
        </w:rPr>
        <w:t>Excellent command written and spoken skills in English and Serbian language</w:t>
      </w:r>
      <w:r>
        <w:rPr>
          <w:rFonts w:eastAsia="Calibri"/>
        </w:rPr>
        <w:t>.</w:t>
      </w:r>
    </w:p>
    <w:p w14:paraId="0B86E250" w14:textId="77777777" w:rsidR="009152C2" w:rsidRPr="009152C2" w:rsidRDefault="009152C2" w:rsidP="009152C2">
      <w:pPr>
        <w:rPr>
          <w:rFonts w:eastAsia="Calibri"/>
        </w:rPr>
      </w:pPr>
    </w:p>
    <w:p w14:paraId="5F93E6ED" w14:textId="6DEC7F89" w:rsidR="009152C2" w:rsidRPr="009152C2" w:rsidRDefault="009152C2" w:rsidP="009152C2">
      <w:pPr>
        <w:rPr>
          <w:rFonts w:eastAsia="Calibri"/>
          <w:b/>
          <w:bCs/>
          <w:lang w:val="en-GB"/>
        </w:rPr>
      </w:pPr>
      <w:r w:rsidRPr="009152C2">
        <w:rPr>
          <w:rFonts w:eastAsia="Calibri"/>
          <w:b/>
          <w:bCs/>
          <w:lang w:val="en-GB"/>
        </w:rPr>
        <w:t xml:space="preserve">Key Expert </w:t>
      </w:r>
      <w:proofErr w:type="gramStart"/>
      <w:r w:rsidRPr="009152C2">
        <w:rPr>
          <w:rFonts w:eastAsia="Calibri"/>
          <w:b/>
          <w:bCs/>
          <w:lang w:val="en-GB"/>
        </w:rPr>
        <w:t>4</w:t>
      </w:r>
      <w:proofErr w:type="gramEnd"/>
      <w:r w:rsidRPr="009152C2">
        <w:rPr>
          <w:rFonts w:eastAsia="Calibri"/>
          <w:b/>
          <w:bCs/>
          <w:lang w:val="en-GB"/>
        </w:rPr>
        <w:t xml:space="preserve"> – Full-Stack Development Lead (User Interface &amp; Workflow)</w:t>
      </w:r>
    </w:p>
    <w:p w14:paraId="480EFCDF" w14:textId="45ACE44B" w:rsidR="009152C2" w:rsidRPr="009152C2" w:rsidRDefault="009152C2" w:rsidP="0040403A">
      <w:pPr>
        <w:numPr>
          <w:ilvl w:val="0"/>
          <w:numId w:val="53"/>
        </w:numPr>
        <w:rPr>
          <w:rFonts w:eastAsia="Calibri"/>
        </w:rPr>
      </w:pPr>
      <w:r w:rsidRPr="009152C2">
        <w:rPr>
          <w:rFonts w:eastAsia="Calibri"/>
        </w:rPr>
        <w:t xml:space="preserve">University degree </w:t>
      </w:r>
      <w:r w:rsidR="00591D2E">
        <w:rPr>
          <w:rFonts w:eastAsia="Calibri"/>
        </w:rPr>
        <w:t xml:space="preserve"> (BSc)</w:t>
      </w:r>
      <w:r w:rsidR="00591D2E" w:rsidRPr="009152C2">
        <w:rPr>
          <w:rFonts w:eastAsia="Calibri"/>
        </w:rPr>
        <w:t xml:space="preserve"> </w:t>
      </w:r>
      <w:r w:rsidRPr="009152C2">
        <w:rPr>
          <w:rFonts w:eastAsia="Calibri"/>
        </w:rPr>
        <w:t>in Computer Science, ICT, or related technical field;</w:t>
      </w:r>
    </w:p>
    <w:p w14:paraId="0207CAA3" w14:textId="77777777" w:rsidR="009152C2" w:rsidRPr="009152C2" w:rsidRDefault="009152C2" w:rsidP="0040403A">
      <w:pPr>
        <w:numPr>
          <w:ilvl w:val="0"/>
          <w:numId w:val="53"/>
        </w:numPr>
        <w:rPr>
          <w:rFonts w:eastAsia="Calibri"/>
        </w:rPr>
      </w:pPr>
      <w:r w:rsidRPr="009152C2">
        <w:rPr>
          <w:rFonts w:eastAsia="Calibri"/>
        </w:rPr>
        <w:t>Minimum of 5 years of experience in full-stack development for government or citizen-facing web applications;</w:t>
      </w:r>
    </w:p>
    <w:p w14:paraId="7FF57799" w14:textId="77777777" w:rsidR="009152C2" w:rsidRPr="009152C2" w:rsidRDefault="009152C2" w:rsidP="0040403A">
      <w:pPr>
        <w:numPr>
          <w:ilvl w:val="0"/>
          <w:numId w:val="53"/>
        </w:numPr>
        <w:rPr>
          <w:rFonts w:eastAsia="Calibri"/>
        </w:rPr>
      </w:pPr>
      <w:r w:rsidRPr="009152C2">
        <w:rPr>
          <w:rFonts w:eastAsia="Calibri"/>
        </w:rPr>
        <w:t>Proven experience developing responsive, accessible frontends and workflow engines for case management, form submission, and multi-level approval processes;</w:t>
      </w:r>
    </w:p>
    <w:p w14:paraId="06FA251E" w14:textId="77777777" w:rsidR="009152C2" w:rsidRPr="009152C2" w:rsidRDefault="009152C2" w:rsidP="0040403A">
      <w:pPr>
        <w:numPr>
          <w:ilvl w:val="0"/>
          <w:numId w:val="53"/>
        </w:numPr>
        <w:rPr>
          <w:rFonts w:eastAsia="Calibri"/>
        </w:rPr>
      </w:pPr>
      <w:r w:rsidRPr="009152C2">
        <w:rPr>
          <w:rFonts w:eastAsia="Calibri"/>
        </w:rPr>
        <w:t>Familiarity with modern frontend frameworks and integration with backend services;</w:t>
      </w:r>
    </w:p>
    <w:p w14:paraId="456EB61B" w14:textId="46296CA5" w:rsidR="009152C2" w:rsidRPr="009152C2" w:rsidRDefault="009152C2" w:rsidP="0040403A">
      <w:pPr>
        <w:numPr>
          <w:ilvl w:val="0"/>
          <w:numId w:val="53"/>
        </w:numPr>
        <w:rPr>
          <w:rFonts w:eastAsia="Calibri"/>
        </w:rPr>
      </w:pPr>
      <w:r w:rsidRPr="009152C2">
        <w:rPr>
          <w:rFonts w:eastAsia="Calibri"/>
        </w:rPr>
        <w:t>Participation in at least two public-sector software projects in S</w:t>
      </w:r>
      <w:r w:rsidR="00391F25">
        <w:rPr>
          <w:rFonts w:eastAsia="Calibri"/>
        </w:rPr>
        <w:t xml:space="preserve"> will be an advantage</w:t>
      </w:r>
      <w:r w:rsidRPr="009152C2">
        <w:rPr>
          <w:rFonts w:eastAsia="Calibri"/>
        </w:rPr>
        <w:t>;</w:t>
      </w:r>
    </w:p>
    <w:p w14:paraId="434D0B37" w14:textId="32710D61" w:rsidR="009152C2" w:rsidRDefault="009152C2" w:rsidP="0040403A">
      <w:pPr>
        <w:numPr>
          <w:ilvl w:val="0"/>
          <w:numId w:val="53"/>
        </w:numPr>
        <w:rPr>
          <w:rFonts w:eastAsia="Calibri"/>
        </w:rPr>
      </w:pPr>
      <w:r w:rsidRPr="009152C2">
        <w:rPr>
          <w:rFonts w:eastAsia="Calibri"/>
        </w:rPr>
        <w:t>Experience working within Agile/Scrum teams and engaging directly with end-users during testing and training</w:t>
      </w:r>
      <w:r w:rsidR="00464040">
        <w:rPr>
          <w:rFonts w:eastAsia="Calibri"/>
        </w:rPr>
        <w:t xml:space="preserve"> in an asset</w:t>
      </w:r>
      <w:r w:rsidRPr="009152C2">
        <w:rPr>
          <w:rFonts w:eastAsia="Calibri"/>
        </w:rPr>
        <w:t>;</w:t>
      </w:r>
    </w:p>
    <w:p w14:paraId="361B01B4" w14:textId="7799184D" w:rsidR="00ED0CDD" w:rsidRPr="009152C2" w:rsidRDefault="00ED0CDD" w:rsidP="0040403A">
      <w:pPr>
        <w:numPr>
          <w:ilvl w:val="0"/>
          <w:numId w:val="53"/>
        </w:numPr>
        <w:rPr>
          <w:rFonts w:eastAsia="Calibri"/>
        </w:rPr>
      </w:pPr>
      <w:r w:rsidRPr="009152C2">
        <w:rPr>
          <w:rFonts w:eastAsia="Calibri"/>
        </w:rPr>
        <w:t>Certification in Agile</w:t>
      </w:r>
      <w:r>
        <w:rPr>
          <w:rFonts w:eastAsia="Calibri"/>
        </w:rPr>
        <w:t xml:space="preserve">/Scrum </w:t>
      </w:r>
      <w:r w:rsidRPr="009152C2">
        <w:rPr>
          <w:rFonts w:eastAsia="Calibri"/>
        </w:rPr>
        <w:t>is an asset</w:t>
      </w:r>
    </w:p>
    <w:p w14:paraId="7DB41BE9" w14:textId="5E3433B5" w:rsidR="009152C2" w:rsidRDefault="009152C2" w:rsidP="0040403A">
      <w:pPr>
        <w:numPr>
          <w:ilvl w:val="0"/>
          <w:numId w:val="53"/>
        </w:numPr>
        <w:rPr>
          <w:rFonts w:eastAsia="Calibri"/>
        </w:rPr>
      </w:pPr>
      <w:r w:rsidRPr="009152C2">
        <w:rPr>
          <w:rFonts w:eastAsia="Calibri"/>
        </w:rPr>
        <w:lastRenderedPageBreak/>
        <w:t>Excellent command written and spoken skills in English and Serbian language</w:t>
      </w:r>
      <w:r>
        <w:rPr>
          <w:rFonts w:eastAsia="Calibri"/>
        </w:rPr>
        <w:t>.</w:t>
      </w:r>
    </w:p>
    <w:p w14:paraId="76DD2665" w14:textId="77777777" w:rsidR="009152C2" w:rsidRPr="009152C2" w:rsidRDefault="009152C2" w:rsidP="009152C2">
      <w:pPr>
        <w:rPr>
          <w:rFonts w:eastAsia="Calibri"/>
        </w:rPr>
      </w:pPr>
    </w:p>
    <w:p w14:paraId="019FBF2C" w14:textId="77777777" w:rsidR="009152C2" w:rsidRPr="009152C2" w:rsidRDefault="009152C2" w:rsidP="009152C2">
      <w:pPr>
        <w:rPr>
          <w:rFonts w:eastAsia="Calibri"/>
          <w:b/>
          <w:bCs/>
          <w:lang w:val="en-GB"/>
        </w:rPr>
      </w:pPr>
      <w:r w:rsidRPr="009152C2">
        <w:rPr>
          <w:rFonts w:eastAsia="Calibri"/>
          <w:b/>
          <w:bCs/>
          <w:lang w:val="en-GB"/>
        </w:rPr>
        <w:t xml:space="preserve">Key Expert </w:t>
      </w:r>
      <w:proofErr w:type="gramStart"/>
      <w:r w:rsidRPr="009152C2">
        <w:rPr>
          <w:rFonts w:eastAsia="Calibri"/>
          <w:b/>
          <w:bCs/>
          <w:lang w:val="en-GB"/>
        </w:rPr>
        <w:t>5</w:t>
      </w:r>
      <w:proofErr w:type="gramEnd"/>
      <w:r w:rsidRPr="009152C2">
        <w:rPr>
          <w:rFonts w:eastAsia="Calibri"/>
          <w:b/>
          <w:bCs/>
          <w:lang w:val="en-GB"/>
        </w:rPr>
        <w:t xml:space="preserve"> – Data &amp; Interoperability Specialist</w:t>
      </w:r>
    </w:p>
    <w:p w14:paraId="6875A278" w14:textId="7DE85EA8" w:rsidR="009152C2" w:rsidRPr="009152C2" w:rsidRDefault="009152C2" w:rsidP="0040403A">
      <w:pPr>
        <w:numPr>
          <w:ilvl w:val="0"/>
          <w:numId w:val="54"/>
        </w:numPr>
        <w:rPr>
          <w:rFonts w:eastAsia="Calibri"/>
        </w:rPr>
      </w:pPr>
      <w:r w:rsidRPr="009152C2">
        <w:rPr>
          <w:rFonts w:eastAsia="Calibri"/>
        </w:rPr>
        <w:t xml:space="preserve">University degree </w:t>
      </w:r>
      <w:r w:rsidR="00591D2E">
        <w:rPr>
          <w:rFonts w:eastAsia="Calibri"/>
        </w:rPr>
        <w:t>(BSc)</w:t>
      </w:r>
      <w:r w:rsidR="00591D2E" w:rsidRPr="009152C2">
        <w:rPr>
          <w:rFonts w:eastAsia="Calibri"/>
        </w:rPr>
        <w:t xml:space="preserve"> </w:t>
      </w:r>
      <w:r w:rsidRPr="009152C2">
        <w:rPr>
          <w:rFonts w:eastAsia="Calibri"/>
        </w:rPr>
        <w:t>in ICT, Data Science, or a related field;</w:t>
      </w:r>
    </w:p>
    <w:p w14:paraId="480F827B" w14:textId="6493E901" w:rsidR="009152C2" w:rsidRPr="00E33B3C" w:rsidRDefault="009152C2" w:rsidP="00E33B3C">
      <w:pPr>
        <w:numPr>
          <w:ilvl w:val="0"/>
          <w:numId w:val="54"/>
        </w:numPr>
        <w:rPr>
          <w:rFonts w:eastAsia="Calibri"/>
        </w:rPr>
      </w:pPr>
      <w:r w:rsidRPr="009152C2">
        <w:rPr>
          <w:rFonts w:eastAsia="Calibri"/>
        </w:rPr>
        <w:t>Minimum of 5 years of experience in database design, data migration, and semantic interoperability for public administration systems;</w:t>
      </w:r>
    </w:p>
    <w:p w14:paraId="620714AC" w14:textId="1BD6F178" w:rsidR="009152C2" w:rsidRDefault="009152C2" w:rsidP="0040403A">
      <w:pPr>
        <w:numPr>
          <w:ilvl w:val="0"/>
          <w:numId w:val="54"/>
        </w:numPr>
        <w:rPr>
          <w:rFonts w:eastAsia="Calibri"/>
        </w:rPr>
      </w:pPr>
      <w:r w:rsidRPr="009152C2">
        <w:rPr>
          <w:rFonts w:eastAsia="Calibri"/>
        </w:rPr>
        <w:t>Prior involvement in data migration from legacy systems and ensuring data quality, auditability, and long-term maintainability</w:t>
      </w:r>
      <w:r w:rsidR="00464040">
        <w:rPr>
          <w:rFonts w:eastAsia="Calibri"/>
        </w:rPr>
        <w:t xml:space="preserve"> is an asset</w:t>
      </w:r>
      <w:r w:rsidRPr="009152C2">
        <w:rPr>
          <w:rFonts w:eastAsia="Calibri"/>
        </w:rPr>
        <w:t>;</w:t>
      </w:r>
    </w:p>
    <w:p w14:paraId="65DA37F5" w14:textId="52030C83" w:rsidR="0001566C" w:rsidRPr="009152C2" w:rsidRDefault="009152C2" w:rsidP="0040403A">
      <w:pPr>
        <w:numPr>
          <w:ilvl w:val="0"/>
          <w:numId w:val="54"/>
        </w:numPr>
        <w:rPr>
          <w:rFonts w:eastAsia="Calibri"/>
        </w:rPr>
      </w:pPr>
      <w:r w:rsidRPr="009152C2">
        <w:rPr>
          <w:rFonts w:eastAsia="Calibri"/>
        </w:rPr>
        <w:t>Excellent command written and spoken skills in English and Serbian language</w:t>
      </w:r>
      <w:r>
        <w:rPr>
          <w:rFonts w:eastAsia="Calibri"/>
        </w:rPr>
        <w:t>.</w:t>
      </w:r>
    </w:p>
    <w:p w14:paraId="1900C0FE" w14:textId="77777777" w:rsidR="009152C2" w:rsidRPr="00E870D2" w:rsidRDefault="009152C2" w:rsidP="002F1F52">
      <w:pPr>
        <w:rPr>
          <w:rFonts w:eastAsia="Calibri"/>
        </w:rPr>
      </w:pPr>
    </w:p>
    <w:p w14:paraId="1EAE9C1C" w14:textId="69025B80" w:rsidR="00F000F7" w:rsidRPr="00E870D2" w:rsidRDefault="00F000F7" w:rsidP="00F000F7">
      <w:pPr>
        <w:widowControl w:val="0"/>
        <w:suppressAutoHyphens w:val="0"/>
        <w:autoSpaceDE w:val="0"/>
        <w:autoSpaceDN w:val="0"/>
        <w:jc w:val="both"/>
        <w:rPr>
          <w:b/>
          <w:bCs/>
          <w:lang w:eastAsia="en-US"/>
        </w:rPr>
      </w:pPr>
      <w:r w:rsidRPr="00E870D2">
        <w:rPr>
          <w:b/>
          <w:bCs/>
          <w:lang w:eastAsia="en-US"/>
        </w:rPr>
        <w:t>Period of implementation of tasks</w:t>
      </w:r>
    </w:p>
    <w:p w14:paraId="1A7D263F" w14:textId="77777777" w:rsidR="005A410E" w:rsidRPr="00E870D2" w:rsidRDefault="005A410E" w:rsidP="00F000F7">
      <w:pPr>
        <w:widowControl w:val="0"/>
        <w:suppressAutoHyphens w:val="0"/>
        <w:autoSpaceDE w:val="0"/>
        <w:autoSpaceDN w:val="0"/>
        <w:jc w:val="both"/>
        <w:rPr>
          <w:b/>
          <w:bCs/>
          <w:lang w:eastAsia="en-US"/>
        </w:rPr>
      </w:pPr>
    </w:p>
    <w:p w14:paraId="2BA7959F" w14:textId="61E217D2" w:rsidR="00F000F7" w:rsidRPr="00E870D2" w:rsidRDefault="00F000F7" w:rsidP="00F000F7">
      <w:pPr>
        <w:widowControl w:val="0"/>
        <w:suppressAutoHyphens w:val="0"/>
        <w:autoSpaceDE w:val="0"/>
        <w:autoSpaceDN w:val="0"/>
        <w:jc w:val="both"/>
        <w:rPr>
          <w:lang w:eastAsia="en-US"/>
        </w:rPr>
      </w:pPr>
      <w:r w:rsidRPr="00E870D2">
        <w:rPr>
          <w:lang w:eastAsia="en-US"/>
        </w:rPr>
        <w:t xml:space="preserve">The period of contract implementation will </w:t>
      </w:r>
      <w:r w:rsidRPr="00464040">
        <w:rPr>
          <w:lang w:eastAsia="en-US"/>
        </w:rPr>
        <w:t xml:space="preserve">be </w:t>
      </w:r>
      <w:r w:rsidR="009152C2" w:rsidRPr="00464040">
        <w:rPr>
          <w:lang w:eastAsia="en-US"/>
        </w:rPr>
        <w:t>9</w:t>
      </w:r>
      <w:r w:rsidR="00977219" w:rsidRPr="00464040">
        <w:rPr>
          <w:lang w:eastAsia="en-US"/>
        </w:rPr>
        <w:t xml:space="preserve"> months</w:t>
      </w:r>
      <w:r w:rsidRPr="00E870D2">
        <w:rPr>
          <w:lang w:eastAsia="en-US"/>
        </w:rPr>
        <w:t xml:space="preserve"> from the contract signature.</w:t>
      </w:r>
    </w:p>
    <w:p w14:paraId="4E9E4843" w14:textId="77777777" w:rsidR="00F000F7" w:rsidRPr="00E870D2" w:rsidRDefault="00F000F7" w:rsidP="002F1F52">
      <w:pPr>
        <w:rPr>
          <w:rFonts w:eastAsia="Calibri"/>
        </w:rPr>
      </w:pPr>
    </w:p>
    <w:p w14:paraId="3B68A8E4" w14:textId="7FA264FE" w:rsidR="00C54138" w:rsidRPr="00E870D2" w:rsidRDefault="00C54138" w:rsidP="000F75A1">
      <w:pPr>
        <w:pStyle w:val="Heading2"/>
      </w:pPr>
      <w:r w:rsidRPr="00E870D2">
        <w:t xml:space="preserve">Language </w:t>
      </w:r>
      <w:r w:rsidR="00FF615C" w:rsidRPr="00E870D2">
        <w:t>requirements</w:t>
      </w:r>
    </w:p>
    <w:p w14:paraId="16F836CC" w14:textId="77777777" w:rsidR="00A63C56" w:rsidRPr="00E870D2" w:rsidRDefault="00C54138" w:rsidP="004A1B52">
      <w:pPr>
        <w:pStyle w:val="Heading2"/>
        <w:rPr>
          <w:b w:val="0"/>
          <w:bCs w:val="0"/>
          <w:sz w:val="24"/>
          <w:szCs w:val="22"/>
        </w:rPr>
      </w:pPr>
      <w:r w:rsidRPr="00E870D2">
        <w:rPr>
          <w:b w:val="0"/>
          <w:bCs w:val="0"/>
          <w:sz w:val="24"/>
          <w:szCs w:val="22"/>
        </w:rPr>
        <w:t xml:space="preserve">Official language of the contract is English. </w:t>
      </w:r>
    </w:p>
    <w:p w14:paraId="54A3A4EF" w14:textId="2062A157" w:rsidR="00113ED5" w:rsidRPr="00E870D2" w:rsidRDefault="00113ED5" w:rsidP="00113ED5">
      <w:pPr>
        <w:rPr>
          <w:szCs w:val="22"/>
        </w:rPr>
      </w:pPr>
      <w:r w:rsidRPr="00E870D2">
        <w:rPr>
          <w:szCs w:val="22"/>
        </w:rPr>
        <w:t xml:space="preserve">Deliverables and Official Documents: All deliverables and official documents delivered to the </w:t>
      </w:r>
      <w:r w:rsidR="00977219">
        <w:rPr>
          <w:szCs w:val="22"/>
        </w:rPr>
        <w:t>Client</w:t>
      </w:r>
      <w:r w:rsidRPr="00E870D2">
        <w:rPr>
          <w:szCs w:val="22"/>
        </w:rPr>
        <w:t xml:space="preserve"> shall be in Serbian. This includes but is not limited </w:t>
      </w:r>
      <w:proofErr w:type="gramStart"/>
      <w:r w:rsidRPr="00E870D2">
        <w:rPr>
          <w:szCs w:val="22"/>
        </w:rPr>
        <w:t>to</w:t>
      </w:r>
      <w:proofErr w:type="gramEnd"/>
      <w:r w:rsidRPr="00E870D2">
        <w:rPr>
          <w:szCs w:val="22"/>
        </w:rPr>
        <w:t>:</w:t>
      </w:r>
    </w:p>
    <w:p w14:paraId="24FB3945" w14:textId="77777777" w:rsidR="00113ED5" w:rsidRPr="00E870D2" w:rsidRDefault="00113ED5" w:rsidP="0040403A">
      <w:pPr>
        <w:pStyle w:val="ListParagraph"/>
        <w:numPr>
          <w:ilvl w:val="0"/>
          <w:numId w:val="3"/>
        </w:numPr>
        <w:rPr>
          <w:szCs w:val="22"/>
        </w:rPr>
      </w:pPr>
      <w:r w:rsidRPr="00E870D2">
        <w:rPr>
          <w:szCs w:val="22"/>
        </w:rPr>
        <w:t>Technical Documentation (e.g., Software Requirements Specification, Software Design Document)</w:t>
      </w:r>
    </w:p>
    <w:p w14:paraId="54D0DABD" w14:textId="77777777" w:rsidR="00113ED5" w:rsidRPr="00E870D2" w:rsidRDefault="00113ED5" w:rsidP="0040403A">
      <w:pPr>
        <w:pStyle w:val="ListParagraph"/>
        <w:numPr>
          <w:ilvl w:val="0"/>
          <w:numId w:val="3"/>
        </w:numPr>
        <w:rPr>
          <w:szCs w:val="22"/>
        </w:rPr>
      </w:pPr>
      <w:r w:rsidRPr="00E870D2">
        <w:rPr>
          <w:szCs w:val="22"/>
        </w:rPr>
        <w:t>User Manuals and Guides</w:t>
      </w:r>
    </w:p>
    <w:p w14:paraId="6B647A38" w14:textId="77777777" w:rsidR="00113ED5" w:rsidRPr="00E870D2" w:rsidRDefault="00113ED5" w:rsidP="0040403A">
      <w:pPr>
        <w:pStyle w:val="ListParagraph"/>
        <w:numPr>
          <w:ilvl w:val="0"/>
          <w:numId w:val="3"/>
        </w:numPr>
        <w:rPr>
          <w:szCs w:val="22"/>
        </w:rPr>
      </w:pPr>
      <w:r w:rsidRPr="00E870D2">
        <w:rPr>
          <w:szCs w:val="22"/>
        </w:rPr>
        <w:t>Training Materials</w:t>
      </w:r>
    </w:p>
    <w:p w14:paraId="24AC4AEC" w14:textId="77777777" w:rsidR="00113ED5" w:rsidRPr="00E870D2" w:rsidRDefault="00113ED5" w:rsidP="0040403A">
      <w:pPr>
        <w:pStyle w:val="ListParagraph"/>
        <w:numPr>
          <w:ilvl w:val="0"/>
          <w:numId w:val="3"/>
        </w:numPr>
        <w:rPr>
          <w:szCs w:val="22"/>
        </w:rPr>
      </w:pPr>
      <w:r w:rsidRPr="00E870D2">
        <w:rPr>
          <w:szCs w:val="22"/>
        </w:rPr>
        <w:t>Any other formal documents required by the project</w:t>
      </w:r>
    </w:p>
    <w:p w14:paraId="7CF91B1B" w14:textId="77777777" w:rsidR="009152C2" w:rsidRDefault="009152C2" w:rsidP="00113ED5">
      <w:pPr>
        <w:rPr>
          <w:szCs w:val="22"/>
        </w:rPr>
      </w:pPr>
    </w:p>
    <w:p w14:paraId="53C23BBA" w14:textId="39B8AE07" w:rsidR="00113ED5" w:rsidRPr="00E870D2" w:rsidRDefault="00113ED5" w:rsidP="00113ED5">
      <w:pPr>
        <w:rPr>
          <w:szCs w:val="22"/>
        </w:rPr>
      </w:pPr>
      <w:r w:rsidRPr="00E870D2">
        <w:rPr>
          <w:szCs w:val="22"/>
        </w:rPr>
        <w:t xml:space="preserve">Communication with </w:t>
      </w:r>
      <w:r w:rsidR="00977219">
        <w:rPr>
          <w:szCs w:val="22"/>
        </w:rPr>
        <w:t>Client</w:t>
      </w:r>
      <w:r w:rsidRPr="00E870D2">
        <w:rPr>
          <w:szCs w:val="22"/>
        </w:rPr>
        <w:t xml:space="preserve"> and Stakeholders: The Consultant shall maintain written and oral correspondence with </w:t>
      </w:r>
      <w:r w:rsidR="00977219">
        <w:rPr>
          <w:szCs w:val="22"/>
        </w:rPr>
        <w:t>PPS</w:t>
      </w:r>
      <w:r w:rsidRPr="00E870D2">
        <w:rPr>
          <w:szCs w:val="22"/>
        </w:rPr>
        <w:t xml:space="preserve"> and other stakeholders in Serbian. This encompasses:</w:t>
      </w:r>
    </w:p>
    <w:p w14:paraId="5D7A24E3" w14:textId="77777777" w:rsidR="00113ED5" w:rsidRPr="00E870D2" w:rsidRDefault="00113ED5" w:rsidP="0040403A">
      <w:pPr>
        <w:pStyle w:val="ListParagraph"/>
        <w:numPr>
          <w:ilvl w:val="0"/>
          <w:numId w:val="4"/>
        </w:numPr>
        <w:rPr>
          <w:szCs w:val="22"/>
        </w:rPr>
      </w:pPr>
      <w:r w:rsidRPr="00E870D2">
        <w:rPr>
          <w:szCs w:val="22"/>
        </w:rPr>
        <w:t>Emails and Written Correspondence</w:t>
      </w:r>
    </w:p>
    <w:p w14:paraId="31E6075C" w14:textId="77777777" w:rsidR="00113ED5" w:rsidRPr="00E870D2" w:rsidRDefault="00113ED5" w:rsidP="0040403A">
      <w:pPr>
        <w:pStyle w:val="ListParagraph"/>
        <w:numPr>
          <w:ilvl w:val="0"/>
          <w:numId w:val="4"/>
        </w:numPr>
        <w:rPr>
          <w:szCs w:val="22"/>
        </w:rPr>
      </w:pPr>
      <w:r w:rsidRPr="00E870D2">
        <w:rPr>
          <w:szCs w:val="22"/>
        </w:rPr>
        <w:t>Meetings and Presentations</w:t>
      </w:r>
    </w:p>
    <w:p w14:paraId="60B527AA" w14:textId="77777777" w:rsidR="00113ED5" w:rsidRPr="00E870D2" w:rsidRDefault="00113ED5" w:rsidP="0040403A">
      <w:pPr>
        <w:pStyle w:val="ListParagraph"/>
        <w:numPr>
          <w:ilvl w:val="0"/>
          <w:numId w:val="4"/>
        </w:numPr>
        <w:rPr>
          <w:szCs w:val="22"/>
        </w:rPr>
      </w:pPr>
      <w:r w:rsidRPr="00E870D2">
        <w:rPr>
          <w:szCs w:val="22"/>
        </w:rPr>
        <w:t>Training Sessions</w:t>
      </w:r>
    </w:p>
    <w:p w14:paraId="6C12B6DA" w14:textId="77777777" w:rsidR="00113ED5" w:rsidRPr="00E870D2" w:rsidRDefault="00113ED5" w:rsidP="0040403A">
      <w:pPr>
        <w:pStyle w:val="ListParagraph"/>
        <w:numPr>
          <w:ilvl w:val="0"/>
          <w:numId w:val="4"/>
        </w:numPr>
        <w:rPr>
          <w:szCs w:val="22"/>
        </w:rPr>
      </w:pPr>
      <w:r w:rsidRPr="00E870D2">
        <w:rPr>
          <w:szCs w:val="22"/>
        </w:rPr>
        <w:t>Support and Maintenance Communications</w:t>
      </w:r>
    </w:p>
    <w:p w14:paraId="0D196AAE" w14:textId="77777777" w:rsidR="00C54138" w:rsidRPr="00E870D2" w:rsidRDefault="00C54138" w:rsidP="004A1B52">
      <w:pPr>
        <w:pStyle w:val="Heading2"/>
        <w:rPr>
          <w:sz w:val="24"/>
          <w:szCs w:val="22"/>
        </w:rPr>
      </w:pPr>
      <w:r w:rsidRPr="00E870D2">
        <w:rPr>
          <w:sz w:val="24"/>
          <w:szCs w:val="22"/>
        </w:rPr>
        <w:t>Input by the Client</w:t>
      </w:r>
    </w:p>
    <w:p w14:paraId="5A75C984" w14:textId="62C8349A" w:rsidR="00C54138" w:rsidRDefault="00C54138" w:rsidP="00C54138">
      <w:pPr>
        <w:autoSpaceDE w:val="0"/>
        <w:autoSpaceDN w:val="0"/>
        <w:adjustRightInd w:val="0"/>
        <w:spacing w:after="60"/>
        <w:jc w:val="both"/>
      </w:pPr>
      <w:r w:rsidRPr="00E870D2">
        <w:t>The PPS appoint</w:t>
      </w:r>
      <w:r w:rsidR="00977219">
        <w:t>s</w:t>
      </w:r>
      <w:r w:rsidRPr="00E870D2">
        <w:t xml:space="preserve"> the Client’s representative to provide all of the necessary input and will make available the meeting rooms and basic technical equipment (beam projector, etc.) of the Client for the meetings, as well as interviews, as needed during the assignment. The PPS’s support and involvement in certain work steps, and participation in the workshops planned </w:t>
      </w:r>
      <w:proofErr w:type="gramStart"/>
      <w:r w:rsidRPr="00E870D2">
        <w:t>will be fully provided</w:t>
      </w:r>
      <w:proofErr w:type="gramEnd"/>
      <w:r w:rsidRPr="00E870D2">
        <w:t>.</w:t>
      </w:r>
    </w:p>
    <w:p w14:paraId="3B23461C" w14:textId="10115182" w:rsidR="00B3736E" w:rsidRDefault="00B3736E" w:rsidP="00C54138">
      <w:pPr>
        <w:autoSpaceDE w:val="0"/>
        <w:autoSpaceDN w:val="0"/>
        <w:adjustRightInd w:val="0"/>
        <w:spacing w:after="60"/>
        <w:jc w:val="both"/>
      </w:pPr>
    </w:p>
    <w:p w14:paraId="2A46216D" w14:textId="77777777" w:rsidR="005D60C0" w:rsidRDefault="005D60C0" w:rsidP="005D60C0">
      <w:pPr>
        <w:rPr>
          <w:b/>
        </w:rPr>
      </w:pPr>
      <w:r w:rsidRPr="00A41D1D">
        <w:rPr>
          <w:b/>
        </w:rPr>
        <w:t xml:space="preserve">Selection </w:t>
      </w:r>
    </w:p>
    <w:p w14:paraId="5F7D1BF3" w14:textId="77777777" w:rsidR="005D60C0" w:rsidRPr="00A41D1D" w:rsidRDefault="005D60C0" w:rsidP="005D60C0">
      <w:pPr>
        <w:rPr>
          <w:b/>
        </w:rPr>
      </w:pPr>
    </w:p>
    <w:p w14:paraId="5DA632CF" w14:textId="77777777" w:rsidR="005D60C0" w:rsidRPr="00636872" w:rsidRDefault="005D60C0" w:rsidP="005D60C0">
      <w:pPr>
        <w:pStyle w:val="BodyText"/>
        <w:ind w:left="101" w:right="113"/>
      </w:pPr>
      <w:r>
        <w:t xml:space="preserve">The Consultant </w:t>
      </w:r>
      <w:proofErr w:type="gramStart"/>
      <w:r>
        <w:t>will be selected</w:t>
      </w:r>
      <w:proofErr w:type="gramEnd"/>
      <w:r>
        <w:t xml:space="preserve"> in accordance with CQS method set out in the World Bank’s Procurement Regulations for IPF Borrowers (</w:t>
      </w:r>
      <w:r w:rsidRPr="00586102">
        <w:t>July 2016, revised November 2017, August 2018</w:t>
      </w:r>
      <w:r>
        <w:t>.</w:t>
      </w:r>
      <w:r w:rsidRPr="00586102">
        <w:t xml:space="preserve"> and November 2020</w:t>
      </w:r>
      <w:r>
        <w:t>).</w:t>
      </w:r>
    </w:p>
    <w:p w14:paraId="4BF820DD" w14:textId="77777777" w:rsidR="005D60C0" w:rsidRDefault="005D60C0" w:rsidP="005D60C0"/>
    <w:p w14:paraId="0911AD2F" w14:textId="77777777" w:rsidR="005D60C0" w:rsidRPr="00CE3FE7" w:rsidRDefault="005D60C0" w:rsidP="005D60C0">
      <w:pPr>
        <w:pStyle w:val="BodyText"/>
        <w:ind w:left="101" w:right="113"/>
        <w:rPr>
          <w:u w:val="single"/>
        </w:rPr>
      </w:pPr>
      <w:r w:rsidRPr="00CE3FE7">
        <w:rPr>
          <w:u w:val="single"/>
        </w:rPr>
        <w:t xml:space="preserve">Expressions of interest </w:t>
      </w:r>
      <w:proofErr w:type="gramStart"/>
      <w:r w:rsidRPr="00CE3FE7">
        <w:rPr>
          <w:u w:val="single"/>
        </w:rPr>
        <w:t>will be evaluated</w:t>
      </w:r>
      <w:proofErr w:type="gramEnd"/>
      <w:r w:rsidRPr="00CE3FE7">
        <w:rPr>
          <w:u w:val="single"/>
        </w:rPr>
        <w:t xml:space="preserve"> based on the following criteria:</w:t>
      </w:r>
    </w:p>
    <w:p w14:paraId="062D90F6" w14:textId="77777777" w:rsidR="005D60C0" w:rsidRPr="00342865" w:rsidRDefault="005D60C0" w:rsidP="005D60C0">
      <w:pPr>
        <w:rPr>
          <w:b/>
          <w:bCs/>
        </w:rPr>
      </w:pPr>
    </w:p>
    <w:tbl>
      <w:tblPr>
        <w:tblStyle w:val="TableGrid"/>
        <w:tblW w:w="0" w:type="auto"/>
        <w:tblInd w:w="-5" w:type="dxa"/>
        <w:tblLook w:val="04A0" w:firstRow="1" w:lastRow="0" w:firstColumn="1" w:lastColumn="0" w:noHBand="0" w:noVBand="1"/>
      </w:tblPr>
      <w:tblGrid>
        <w:gridCol w:w="4469"/>
        <w:gridCol w:w="4401"/>
      </w:tblGrid>
      <w:tr w:rsidR="005D60C0" w14:paraId="7672C782" w14:textId="77777777" w:rsidTr="000C224E">
        <w:tc>
          <w:tcPr>
            <w:tcW w:w="4469" w:type="dxa"/>
            <w:vAlign w:val="center"/>
          </w:tcPr>
          <w:p w14:paraId="1D1ED947" w14:textId="77777777" w:rsidR="005D60C0" w:rsidRPr="0065198F" w:rsidRDefault="005D60C0" w:rsidP="000C224E">
            <w:pPr>
              <w:pStyle w:val="ListParagraph"/>
              <w:ind w:left="0"/>
            </w:pPr>
            <w:bookmarkStart w:id="22" w:name="_GoBack"/>
            <w:proofErr w:type="spellStart"/>
            <w:r>
              <w:t>Consultant’s</w:t>
            </w:r>
            <w:proofErr w:type="spellEnd"/>
            <w:r>
              <w:t xml:space="preserve"> general </w:t>
            </w:r>
            <w:proofErr w:type="spellStart"/>
            <w:r>
              <w:t>experience</w:t>
            </w:r>
            <w:proofErr w:type="spellEnd"/>
          </w:p>
        </w:tc>
        <w:tc>
          <w:tcPr>
            <w:tcW w:w="4401" w:type="dxa"/>
            <w:vAlign w:val="center"/>
          </w:tcPr>
          <w:p w14:paraId="43823D34" w14:textId="77777777" w:rsidR="005D60C0" w:rsidRDefault="005D60C0" w:rsidP="000C224E">
            <w:pPr>
              <w:pStyle w:val="ListParagraph"/>
              <w:ind w:left="0"/>
            </w:pPr>
            <w:r>
              <w:t xml:space="preserve">50 </w:t>
            </w:r>
            <w:proofErr w:type="spellStart"/>
            <w:r>
              <w:t>points</w:t>
            </w:r>
            <w:proofErr w:type="spellEnd"/>
          </w:p>
        </w:tc>
      </w:tr>
      <w:tr w:rsidR="005D60C0" w14:paraId="1A8B374C" w14:textId="77777777" w:rsidTr="000C224E">
        <w:tc>
          <w:tcPr>
            <w:tcW w:w="4469" w:type="dxa"/>
          </w:tcPr>
          <w:p w14:paraId="2C5CBB57" w14:textId="77777777" w:rsidR="005D60C0" w:rsidRDefault="005D60C0" w:rsidP="000C224E">
            <w:pPr>
              <w:pStyle w:val="ListParagraph"/>
              <w:ind w:left="0"/>
            </w:pPr>
            <w:proofErr w:type="spellStart"/>
            <w:r w:rsidRPr="00CF03EC">
              <w:lastRenderedPageBreak/>
              <w:t>Consultant’s</w:t>
            </w:r>
            <w:proofErr w:type="spellEnd"/>
            <w:r w:rsidRPr="00CF03EC">
              <w:t xml:space="preserve"> </w:t>
            </w:r>
            <w:proofErr w:type="spellStart"/>
            <w:r w:rsidRPr="00CF03EC">
              <w:t>specific</w:t>
            </w:r>
            <w:proofErr w:type="spellEnd"/>
            <w:r w:rsidRPr="00CF03EC">
              <w:t xml:space="preserve"> </w:t>
            </w:r>
            <w:proofErr w:type="spellStart"/>
            <w:r w:rsidRPr="00CF03EC">
              <w:t>experience</w:t>
            </w:r>
            <w:proofErr w:type="spellEnd"/>
            <w:r w:rsidRPr="00CF03EC">
              <w:t xml:space="preserve"> </w:t>
            </w:r>
            <w:proofErr w:type="spellStart"/>
            <w:r>
              <w:t>of</w:t>
            </w:r>
            <w:proofErr w:type="spellEnd"/>
            <w:r>
              <w:t xml:space="preserve"> </w:t>
            </w:r>
            <w:proofErr w:type="spellStart"/>
            <w:r>
              <w:t>relevance</w:t>
            </w:r>
            <w:proofErr w:type="spellEnd"/>
            <w:r>
              <w:t xml:space="preserve"> </w:t>
            </w:r>
            <w:proofErr w:type="spellStart"/>
            <w:r>
              <w:t>for</w:t>
            </w:r>
            <w:proofErr w:type="spellEnd"/>
            <w:r>
              <w:t xml:space="preserve"> </w:t>
            </w:r>
            <w:proofErr w:type="spellStart"/>
            <w:r>
              <w:t>the</w:t>
            </w:r>
            <w:proofErr w:type="spellEnd"/>
            <w:r>
              <w:t xml:space="preserve"> </w:t>
            </w:r>
            <w:proofErr w:type="spellStart"/>
            <w:r>
              <w:t>assignment</w:t>
            </w:r>
            <w:proofErr w:type="spellEnd"/>
          </w:p>
        </w:tc>
        <w:tc>
          <w:tcPr>
            <w:tcW w:w="4401" w:type="dxa"/>
            <w:vAlign w:val="center"/>
          </w:tcPr>
          <w:p w14:paraId="7C8BCED8" w14:textId="77777777" w:rsidR="005D60C0" w:rsidRDefault="005D60C0" w:rsidP="000C224E">
            <w:pPr>
              <w:pStyle w:val="ListParagraph"/>
              <w:ind w:left="0"/>
            </w:pPr>
            <w:r>
              <w:t xml:space="preserve">50 </w:t>
            </w:r>
            <w:proofErr w:type="spellStart"/>
            <w:r>
              <w:t>points</w:t>
            </w:r>
            <w:proofErr w:type="spellEnd"/>
          </w:p>
        </w:tc>
      </w:tr>
      <w:tr w:rsidR="005D60C0" w14:paraId="65CB6DD6" w14:textId="77777777" w:rsidTr="000C224E">
        <w:tc>
          <w:tcPr>
            <w:tcW w:w="4469" w:type="dxa"/>
          </w:tcPr>
          <w:p w14:paraId="69D517C7" w14:textId="77777777" w:rsidR="005D60C0" w:rsidRPr="005A4218" w:rsidRDefault="005D60C0" w:rsidP="000C224E">
            <w:pPr>
              <w:pStyle w:val="ListParagraph"/>
              <w:ind w:left="0"/>
              <w:rPr>
                <w:b/>
                <w:bCs/>
              </w:rPr>
            </w:pPr>
            <w:r>
              <w:t>Total</w:t>
            </w:r>
          </w:p>
        </w:tc>
        <w:tc>
          <w:tcPr>
            <w:tcW w:w="4401" w:type="dxa"/>
            <w:vAlign w:val="center"/>
          </w:tcPr>
          <w:p w14:paraId="2EFE1DD6" w14:textId="77777777" w:rsidR="005D60C0" w:rsidRPr="00D179BC" w:rsidRDefault="005D60C0" w:rsidP="000C224E">
            <w:pPr>
              <w:pStyle w:val="ListParagraph"/>
              <w:ind w:left="0"/>
              <w:rPr>
                <w:b/>
                <w:bCs/>
              </w:rPr>
            </w:pPr>
            <w:r w:rsidRPr="00D179BC">
              <w:rPr>
                <w:b/>
                <w:bCs/>
              </w:rPr>
              <w:t>100 POINTS</w:t>
            </w:r>
          </w:p>
        </w:tc>
      </w:tr>
      <w:bookmarkEnd w:id="22"/>
    </w:tbl>
    <w:p w14:paraId="6A2FEFB8" w14:textId="1B2FDAE2" w:rsidR="00B44217" w:rsidRPr="00E870D2" w:rsidRDefault="00B44217" w:rsidP="00180A12">
      <w:pPr>
        <w:autoSpaceDE w:val="0"/>
        <w:autoSpaceDN w:val="0"/>
        <w:adjustRightInd w:val="0"/>
        <w:spacing w:after="60"/>
        <w:jc w:val="both"/>
        <w:sectPr w:rsidR="00B44217" w:rsidRPr="00E870D2" w:rsidSect="00FB3A96">
          <w:headerReference w:type="default" r:id="rId17"/>
          <w:footerReference w:type="default" r:id="rId18"/>
          <w:pgSz w:w="11906" w:h="16838" w:code="9"/>
          <w:pgMar w:top="864" w:right="1440" w:bottom="1296" w:left="1440" w:header="720" w:footer="720" w:gutter="0"/>
          <w:cols w:space="720"/>
          <w:docGrid w:linePitch="600" w:charSpace="32768"/>
        </w:sectPr>
      </w:pPr>
    </w:p>
    <w:p w14:paraId="5290646B" w14:textId="77777777" w:rsidR="009152C2" w:rsidRPr="009152C2" w:rsidRDefault="009152C2" w:rsidP="009152C2">
      <w:pPr>
        <w:autoSpaceDE w:val="0"/>
        <w:autoSpaceDN w:val="0"/>
        <w:adjustRightInd w:val="0"/>
        <w:spacing w:after="60"/>
        <w:ind w:left="720" w:right="1106"/>
        <w:jc w:val="both"/>
      </w:pPr>
    </w:p>
    <w:p w14:paraId="57ECD5FC" w14:textId="7C5EE42C" w:rsidR="009152C2" w:rsidRDefault="009152C2" w:rsidP="009152C2">
      <w:pPr>
        <w:autoSpaceDE w:val="0"/>
        <w:autoSpaceDN w:val="0"/>
        <w:adjustRightInd w:val="0"/>
        <w:spacing w:after="60"/>
        <w:ind w:left="720" w:right="1106"/>
        <w:jc w:val="both"/>
      </w:pPr>
    </w:p>
    <w:p w14:paraId="4745F50A" w14:textId="4D0F77BC" w:rsidR="00B44217" w:rsidRPr="00E870D2" w:rsidRDefault="00B44217" w:rsidP="009152C2">
      <w:pPr>
        <w:autoSpaceDE w:val="0"/>
        <w:autoSpaceDN w:val="0"/>
        <w:adjustRightInd w:val="0"/>
        <w:spacing w:after="60"/>
        <w:ind w:left="720" w:right="1106"/>
        <w:jc w:val="both"/>
      </w:pPr>
    </w:p>
    <w:sectPr w:rsidR="00B44217" w:rsidRPr="00E870D2" w:rsidSect="009152C2">
      <w:pgSz w:w="11906" w:h="16838" w:code="9"/>
      <w:pgMar w:top="720" w:right="720" w:bottom="720" w:left="72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1A525" w14:textId="77777777" w:rsidR="008A7E99" w:rsidRDefault="008A7E99">
      <w:r>
        <w:separator/>
      </w:r>
    </w:p>
  </w:endnote>
  <w:endnote w:type="continuationSeparator" w:id="0">
    <w:p w14:paraId="42A93C49" w14:textId="77777777" w:rsidR="008A7E99" w:rsidRDefault="008A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swiss"/>
    <w:pitch w:val="variable"/>
    <w:sig w:usb0="00000003" w:usb1="0200E0A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80FAC" w14:textId="465A539C" w:rsidR="00685634" w:rsidRDefault="00685634">
    <w:pPr>
      <w:pStyle w:val="Footer"/>
      <w:jc w:val="right"/>
      <w:rPr>
        <w:sz w:val="18"/>
        <w:szCs w:val="18"/>
      </w:rPr>
    </w:pPr>
    <w:r>
      <w:t xml:space="preserve">Page </w:t>
    </w:r>
    <w:r>
      <w:rPr>
        <w:b/>
        <w:bCs/>
      </w:rPr>
      <w:fldChar w:fldCharType="begin"/>
    </w:r>
    <w:r>
      <w:rPr>
        <w:b/>
        <w:bCs/>
      </w:rPr>
      <w:instrText xml:space="preserve"> PAGE </w:instrText>
    </w:r>
    <w:r>
      <w:rPr>
        <w:b/>
        <w:bCs/>
      </w:rPr>
      <w:fldChar w:fldCharType="separate"/>
    </w:r>
    <w:r w:rsidR="005A4845">
      <w:rPr>
        <w:b/>
        <w:bCs/>
        <w:noProof/>
      </w:rPr>
      <w:t>23</w:t>
    </w:r>
    <w:r>
      <w:rPr>
        <w:b/>
        <w:bCs/>
      </w:rPr>
      <w:fldChar w:fldCharType="end"/>
    </w:r>
    <w:r>
      <w:t xml:space="preserve"> of </w:t>
    </w:r>
    <w:r>
      <w:rPr>
        <w:b/>
        <w:bCs/>
      </w:rPr>
      <w:fldChar w:fldCharType="begin"/>
    </w:r>
    <w:r>
      <w:rPr>
        <w:b/>
        <w:bCs/>
      </w:rPr>
      <w:instrText xml:space="preserve"> NUMPAGES \*Arabic </w:instrText>
    </w:r>
    <w:r>
      <w:rPr>
        <w:b/>
        <w:bCs/>
      </w:rPr>
      <w:fldChar w:fldCharType="separate"/>
    </w:r>
    <w:r w:rsidR="005A4845">
      <w:rPr>
        <w:b/>
        <w:bCs/>
        <w:noProof/>
      </w:rPr>
      <w:t>40</w:t>
    </w:r>
    <w:r>
      <w:rPr>
        <w:b/>
        <w:bCs/>
      </w:rPr>
      <w:fldChar w:fldCharType="end"/>
    </w:r>
  </w:p>
  <w:p w14:paraId="6DCE0024" w14:textId="77777777" w:rsidR="00685634" w:rsidRDefault="00685634">
    <w:pPr>
      <w:pStyle w:val="Footer"/>
      <w:ind w:right="36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43363" w14:textId="77777777" w:rsidR="008A7E99" w:rsidRDefault="008A7E99">
      <w:r>
        <w:separator/>
      </w:r>
    </w:p>
  </w:footnote>
  <w:footnote w:type="continuationSeparator" w:id="0">
    <w:p w14:paraId="0115AFC4" w14:textId="77777777" w:rsidR="008A7E99" w:rsidRDefault="008A7E99">
      <w:r>
        <w:continuationSeparator/>
      </w:r>
    </w:p>
  </w:footnote>
  <w:footnote w:id="1">
    <w:p w14:paraId="7F5C3B40" w14:textId="77777777" w:rsidR="00685634" w:rsidRPr="00B74DF6" w:rsidRDefault="00685634" w:rsidP="00E52523">
      <w:pPr>
        <w:pStyle w:val="FootnoteText"/>
        <w:rPr>
          <w:lang w:val="sr-Latn-RS"/>
        </w:rPr>
      </w:pPr>
      <w:r>
        <w:rPr>
          <w:rStyle w:val="FootnoteReference"/>
        </w:rPr>
        <w:footnoteRef/>
      </w:r>
      <w:r>
        <w:t xml:space="preserve"> </w:t>
      </w:r>
      <w:proofErr w:type="spellStart"/>
      <w:r w:rsidRPr="00A93AA7">
        <w:t>Ниво</w:t>
      </w:r>
      <w:proofErr w:type="spellEnd"/>
      <w:r w:rsidRPr="00A93AA7">
        <w:t xml:space="preserve"> </w:t>
      </w:r>
      <w:proofErr w:type="spellStart"/>
      <w:r w:rsidRPr="00A93AA7">
        <w:t>власти</w:t>
      </w:r>
      <w:proofErr w:type="spellEnd"/>
      <w:r w:rsidRPr="00A93AA7">
        <w:t xml:space="preserve"> </w:t>
      </w:r>
      <w:proofErr w:type="spellStart"/>
      <w:r w:rsidRPr="00A93AA7">
        <w:t>на</w:t>
      </w:r>
      <w:proofErr w:type="spellEnd"/>
      <w:r w:rsidRPr="00A93AA7">
        <w:t xml:space="preserve"> </w:t>
      </w:r>
      <w:proofErr w:type="spellStart"/>
      <w:r w:rsidRPr="00A93AA7">
        <w:t>коме</w:t>
      </w:r>
      <w:proofErr w:type="spellEnd"/>
      <w:r w:rsidRPr="00A93AA7">
        <w:t xml:space="preserve"> </w:t>
      </w:r>
      <w:proofErr w:type="spellStart"/>
      <w:r w:rsidRPr="00A93AA7">
        <w:t>се</w:t>
      </w:r>
      <w:proofErr w:type="spellEnd"/>
      <w:r w:rsidRPr="00A93AA7">
        <w:t xml:space="preserve"> </w:t>
      </w:r>
      <w:proofErr w:type="spellStart"/>
      <w:r w:rsidRPr="00A93AA7">
        <w:t>спроводи</w:t>
      </w:r>
      <w:proofErr w:type="spellEnd"/>
      <w:r w:rsidRPr="00A93AA7">
        <w:t xml:space="preserve"> </w:t>
      </w:r>
      <w:proofErr w:type="spellStart"/>
      <w:r w:rsidRPr="00A93AA7">
        <w:t>административни</w:t>
      </w:r>
      <w:proofErr w:type="spellEnd"/>
      <w:r w:rsidRPr="00A93AA7">
        <w:t xml:space="preserve"> </w:t>
      </w:r>
      <w:proofErr w:type="spellStart"/>
      <w:r w:rsidRPr="00A93AA7">
        <w:t>поступак</w:t>
      </w:r>
      <w:proofErr w:type="spellEnd"/>
      <w:r w:rsidRPr="00A93AA7">
        <w:t xml:space="preserve"> — Republican, Provincial, Local</w:t>
      </w:r>
    </w:p>
  </w:footnote>
  <w:footnote w:id="2">
    <w:p w14:paraId="24BB46A8" w14:textId="77777777" w:rsidR="00685634" w:rsidRPr="00B74DF6" w:rsidRDefault="00685634" w:rsidP="00892C43">
      <w:pPr>
        <w:pStyle w:val="FootnoteText"/>
        <w:rPr>
          <w:lang w:val="sr-Latn-RS"/>
        </w:rPr>
      </w:pPr>
      <w:r>
        <w:rPr>
          <w:rStyle w:val="FootnoteReference"/>
        </w:rPr>
        <w:footnoteRef/>
      </w:r>
      <w:r>
        <w:t xml:space="preserve"> </w:t>
      </w:r>
      <w:r w:rsidRPr="00F24BE5">
        <w:t xml:space="preserve">Д. </w:t>
      </w:r>
      <w:proofErr w:type="spellStart"/>
      <w:r w:rsidRPr="00F24BE5">
        <w:t>Потребна</w:t>
      </w:r>
      <w:proofErr w:type="spellEnd"/>
      <w:r w:rsidRPr="00F24BE5">
        <w:t xml:space="preserve"> </w:t>
      </w:r>
      <w:proofErr w:type="spellStart"/>
      <w:r w:rsidRPr="00F24BE5">
        <w:t>документација</w:t>
      </w:r>
      <w:proofErr w:type="spellEnd"/>
    </w:p>
  </w:footnote>
  <w:footnote w:id="3">
    <w:p w14:paraId="3F926EF4" w14:textId="77777777" w:rsidR="00685634" w:rsidRPr="00B74DF6" w:rsidRDefault="00685634" w:rsidP="00892C43">
      <w:pPr>
        <w:pStyle w:val="FootnoteText"/>
        <w:rPr>
          <w:lang w:val="sr-Cyrl-RS"/>
        </w:rPr>
      </w:pPr>
      <w:r>
        <w:rPr>
          <w:rStyle w:val="FootnoteReference"/>
        </w:rPr>
        <w:footnoteRef/>
      </w:r>
      <w:r>
        <w:t xml:space="preserve"> </w:t>
      </w:r>
      <w:r>
        <w:rPr>
          <w:lang w:val="sr-Cyrl-RS"/>
        </w:rPr>
        <w:t xml:space="preserve">Ђ: </w:t>
      </w:r>
      <w:r w:rsidRPr="00566475">
        <w:rPr>
          <w:lang w:val="sr-Cyrl-RS"/>
        </w:rPr>
        <w:t>Финансијски издаци подносиоца захтева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ADE47" w14:textId="77777777" w:rsidR="00685634" w:rsidRDefault="00685634">
    <w:pPr>
      <w:tabs>
        <w:tab w:val="center" w:pos="4702"/>
      </w:tabs>
      <w:jc w:val="both"/>
    </w:pPr>
  </w:p>
  <w:p w14:paraId="4BDE12C6" w14:textId="77777777" w:rsidR="00685634" w:rsidRDefault="0068563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87E06"/>
    <w:multiLevelType w:val="multilevel"/>
    <w:tmpl w:val="EEBE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D45FF"/>
    <w:multiLevelType w:val="multilevel"/>
    <w:tmpl w:val="2542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941F0"/>
    <w:multiLevelType w:val="hybridMultilevel"/>
    <w:tmpl w:val="90769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03C0F"/>
    <w:multiLevelType w:val="multilevel"/>
    <w:tmpl w:val="95AE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555CF"/>
    <w:multiLevelType w:val="hybridMultilevel"/>
    <w:tmpl w:val="5238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96036"/>
    <w:multiLevelType w:val="hybridMultilevel"/>
    <w:tmpl w:val="9B0A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5072F"/>
    <w:multiLevelType w:val="multilevel"/>
    <w:tmpl w:val="8026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35C99"/>
    <w:multiLevelType w:val="hybridMultilevel"/>
    <w:tmpl w:val="5276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50D6C"/>
    <w:multiLevelType w:val="hybridMultilevel"/>
    <w:tmpl w:val="45B8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512D2"/>
    <w:multiLevelType w:val="multilevel"/>
    <w:tmpl w:val="241A0025"/>
    <w:lvl w:ilvl="0">
      <w:start w:val="1"/>
      <w:numFmt w:val="decimal"/>
      <w:lvlText w:val="%1"/>
      <w:lvlJc w:val="left"/>
      <w:pPr>
        <w:ind w:left="432" w:hanging="432"/>
      </w:pPr>
    </w:lvl>
    <w:lvl w:ilvl="1">
      <w:start w:val="1"/>
      <w:numFmt w:val="decimal"/>
      <w:lvlText w:val="%1.%2"/>
      <w:lvlJc w:val="left"/>
      <w:pPr>
        <w:ind w:left="354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88351CA"/>
    <w:multiLevelType w:val="multilevel"/>
    <w:tmpl w:val="13E21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36AFC"/>
    <w:multiLevelType w:val="multilevel"/>
    <w:tmpl w:val="3956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456AB"/>
    <w:multiLevelType w:val="multilevel"/>
    <w:tmpl w:val="4E7E9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8A370E"/>
    <w:multiLevelType w:val="multilevel"/>
    <w:tmpl w:val="82682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5F10FA"/>
    <w:multiLevelType w:val="hybridMultilevel"/>
    <w:tmpl w:val="F7EE0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037AB"/>
    <w:multiLevelType w:val="multilevel"/>
    <w:tmpl w:val="A522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417DEB"/>
    <w:multiLevelType w:val="hybridMultilevel"/>
    <w:tmpl w:val="D474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67263"/>
    <w:multiLevelType w:val="hybridMultilevel"/>
    <w:tmpl w:val="008EA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2A0A99"/>
    <w:multiLevelType w:val="multilevel"/>
    <w:tmpl w:val="7FEE6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BC5429"/>
    <w:multiLevelType w:val="hybridMultilevel"/>
    <w:tmpl w:val="E02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E4F27"/>
    <w:multiLevelType w:val="hybridMultilevel"/>
    <w:tmpl w:val="C7C0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E7682C"/>
    <w:multiLevelType w:val="multilevel"/>
    <w:tmpl w:val="4EDE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04396D"/>
    <w:multiLevelType w:val="multilevel"/>
    <w:tmpl w:val="836C4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172279"/>
    <w:multiLevelType w:val="multilevel"/>
    <w:tmpl w:val="8064DE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BA407DC"/>
    <w:multiLevelType w:val="multilevel"/>
    <w:tmpl w:val="4F26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D2B18"/>
    <w:multiLevelType w:val="multilevel"/>
    <w:tmpl w:val="55A2AF38"/>
    <w:lvl w:ilvl="0">
      <w:start w:val="1"/>
      <mc:AlternateContent>
        <mc:Choice Requires="w14">
          <w:numFmt w:val="custom" w:format="001, 002, 003, ..."/>
        </mc:Choice>
        <mc:Fallback>
          <w:numFmt w:val="decimal"/>
        </mc:Fallback>
      </mc:AlternateContent>
      <w:pStyle w:val="FRQ"/>
      <w:suff w:val="space"/>
      <w:lvlText w:val="FR-%1 -"/>
      <w:lvlJc w:val="left"/>
      <w:pPr>
        <w:ind w:left="113" w:hanging="11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CD139C7"/>
    <w:multiLevelType w:val="hybridMultilevel"/>
    <w:tmpl w:val="8E38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BC4BA0"/>
    <w:multiLevelType w:val="multilevel"/>
    <w:tmpl w:val="D5EA0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9F3BF2"/>
    <w:multiLevelType w:val="hybridMultilevel"/>
    <w:tmpl w:val="477CC15A"/>
    <w:lvl w:ilvl="0" w:tplc="4A169C4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A930CB"/>
    <w:multiLevelType w:val="multilevel"/>
    <w:tmpl w:val="154EB61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7BB61FE"/>
    <w:multiLevelType w:val="multilevel"/>
    <w:tmpl w:val="49C2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364E3E"/>
    <w:multiLevelType w:val="multilevel"/>
    <w:tmpl w:val="AA54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A1C04"/>
    <w:multiLevelType w:val="multilevel"/>
    <w:tmpl w:val="E50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7E0E7B"/>
    <w:multiLevelType w:val="hybridMultilevel"/>
    <w:tmpl w:val="6502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B51525"/>
    <w:multiLevelType w:val="multilevel"/>
    <w:tmpl w:val="D92E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C7628E"/>
    <w:multiLevelType w:val="multilevel"/>
    <w:tmpl w:val="51DA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A531C1"/>
    <w:multiLevelType w:val="multilevel"/>
    <w:tmpl w:val="D14E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1E4E02"/>
    <w:multiLevelType w:val="hybridMultilevel"/>
    <w:tmpl w:val="C75A3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F47082"/>
    <w:multiLevelType w:val="multilevel"/>
    <w:tmpl w:val="F37C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825CC5"/>
    <w:multiLevelType w:val="multilevel"/>
    <w:tmpl w:val="760411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46530A"/>
    <w:multiLevelType w:val="hybridMultilevel"/>
    <w:tmpl w:val="BF5C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040B5D"/>
    <w:multiLevelType w:val="multilevel"/>
    <w:tmpl w:val="40FEC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777D2E"/>
    <w:multiLevelType w:val="multilevel"/>
    <w:tmpl w:val="47C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F6FEB"/>
    <w:multiLevelType w:val="hybridMultilevel"/>
    <w:tmpl w:val="A020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896E62"/>
    <w:multiLevelType w:val="multilevel"/>
    <w:tmpl w:val="F4C0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8B30B4"/>
    <w:multiLevelType w:val="multilevel"/>
    <w:tmpl w:val="463C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400E94"/>
    <w:multiLevelType w:val="multilevel"/>
    <w:tmpl w:val="EAB0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5"/>
  </w:num>
  <w:num w:numId="4">
    <w:abstractNumId w:val="26"/>
  </w:num>
  <w:num w:numId="5">
    <w:abstractNumId w:val="44"/>
  </w:num>
  <w:num w:numId="6">
    <w:abstractNumId w:val="39"/>
  </w:num>
  <w:num w:numId="7">
    <w:abstractNumId w:val="23"/>
  </w:num>
  <w:num w:numId="8">
    <w:abstractNumId w:val="29"/>
  </w:num>
  <w:num w:numId="9">
    <w:abstractNumId w:val="30"/>
  </w:num>
  <w:num w:numId="10">
    <w:abstractNumId w:val="34"/>
  </w:num>
  <w:num w:numId="11">
    <w:abstractNumId w:val="25"/>
  </w:num>
  <w:num w:numId="12">
    <w:abstractNumId w:val="6"/>
  </w:num>
  <w:num w:numId="13">
    <w:abstractNumId w:val="25"/>
    <w:lvlOverride w:ilvl="0">
      <w:startOverride w:val="2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25"/>
    <w:lvlOverride w:ilvl="0">
      <w:startOverride w:val="3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4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5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6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num>
  <w:num w:numId="20">
    <w:abstractNumId w:val="45"/>
  </w:num>
  <w:num w:numId="21">
    <w:abstractNumId w:val="36"/>
  </w:num>
  <w:num w:numId="22">
    <w:abstractNumId w:val="0"/>
  </w:num>
  <w:num w:numId="23">
    <w:abstractNumId w:val="18"/>
  </w:num>
  <w:num w:numId="24">
    <w:abstractNumId w:val="38"/>
  </w:num>
  <w:num w:numId="25">
    <w:abstractNumId w:val="11"/>
  </w:num>
  <w:num w:numId="26">
    <w:abstractNumId w:val="15"/>
  </w:num>
  <w:num w:numId="27">
    <w:abstractNumId w:val="21"/>
  </w:num>
  <w:num w:numId="28">
    <w:abstractNumId w:val="42"/>
  </w:num>
  <w:num w:numId="29">
    <w:abstractNumId w:val="3"/>
  </w:num>
  <w:num w:numId="30">
    <w:abstractNumId w:val="7"/>
  </w:num>
  <w:num w:numId="31">
    <w:abstractNumId w:val="25"/>
    <w:lvlOverride w:ilvl="0">
      <w:startOverride w:val="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19"/>
  </w:num>
  <w:num w:numId="34">
    <w:abstractNumId w:val="28"/>
  </w:num>
  <w:num w:numId="35">
    <w:abstractNumId w:val="43"/>
  </w:num>
  <w:num w:numId="36">
    <w:abstractNumId w:val="20"/>
  </w:num>
  <w:num w:numId="37">
    <w:abstractNumId w:val="16"/>
  </w:num>
  <w:num w:numId="38">
    <w:abstractNumId w:val="37"/>
  </w:num>
  <w:num w:numId="39">
    <w:abstractNumId w:val="4"/>
  </w:num>
  <w:num w:numId="40">
    <w:abstractNumId w:val="31"/>
  </w:num>
  <w:num w:numId="41">
    <w:abstractNumId w:val="25"/>
    <w:lvlOverride w:ilvl="0">
      <w:startOverride w:val="7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40"/>
  </w:num>
  <w:num w:numId="44">
    <w:abstractNumId w:val="35"/>
  </w:num>
  <w:num w:numId="45">
    <w:abstractNumId w:val="14"/>
  </w:num>
  <w:num w:numId="46">
    <w:abstractNumId w:val="17"/>
  </w:num>
  <w:num w:numId="47">
    <w:abstractNumId w:val="33"/>
  </w:num>
  <w:num w:numId="48">
    <w:abstractNumId w:val="1"/>
  </w:num>
  <w:num w:numId="49">
    <w:abstractNumId w:val="12"/>
  </w:num>
  <w:num w:numId="50">
    <w:abstractNumId w:val="22"/>
  </w:num>
  <w:num w:numId="51">
    <w:abstractNumId w:val="41"/>
  </w:num>
  <w:num w:numId="52">
    <w:abstractNumId w:val="10"/>
  </w:num>
  <w:num w:numId="53">
    <w:abstractNumId w:val="13"/>
  </w:num>
  <w:num w:numId="54">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0E6"/>
    <w:rsid w:val="000036C6"/>
    <w:rsid w:val="0000643A"/>
    <w:rsid w:val="00006C59"/>
    <w:rsid w:val="00011BBF"/>
    <w:rsid w:val="00014F5F"/>
    <w:rsid w:val="0001566C"/>
    <w:rsid w:val="00016688"/>
    <w:rsid w:val="00017B3E"/>
    <w:rsid w:val="000214EF"/>
    <w:rsid w:val="00021A77"/>
    <w:rsid w:val="000252E8"/>
    <w:rsid w:val="00027230"/>
    <w:rsid w:val="00032E51"/>
    <w:rsid w:val="00033CC9"/>
    <w:rsid w:val="00037692"/>
    <w:rsid w:val="00045E52"/>
    <w:rsid w:val="00045FED"/>
    <w:rsid w:val="000460E7"/>
    <w:rsid w:val="0004624D"/>
    <w:rsid w:val="000578A7"/>
    <w:rsid w:val="00057ABF"/>
    <w:rsid w:val="00065B48"/>
    <w:rsid w:val="000660D5"/>
    <w:rsid w:val="00066DC4"/>
    <w:rsid w:val="00070DCB"/>
    <w:rsid w:val="00073248"/>
    <w:rsid w:val="000746EF"/>
    <w:rsid w:val="000802F1"/>
    <w:rsid w:val="00081307"/>
    <w:rsid w:val="00082D60"/>
    <w:rsid w:val="000878F6"/>
    <w:rsid w:val="000903F7"/>
    <w:rsid w:val="000935A8"/>
    <w:rsid w:val="000A350B"/>
    <w:rsid w:val="000A3C84"/>
    <w:rsid w:val="000A4555"/>
    <w:rsid w:val="000A6B20"/>
    <w:rsid w:val="000A7770"/>
    <w:rsid w:val="000B1B6B"/>
    <w:rsid w:val="000B43BD"/>
    <w:rsid w:val="000B5BAC"/>
    <w:rsid w:val="000C224E"/>
    <w:rsid w:val="000C53F1"/>
    <w:rsid w:val="000C6D14"/>
    <w:rsid w:val="000C6D8E"/>
    <w:rsid w:val="000D350B"/>
    <w:rsid w:val="000D64E9"/>
    <w:rsid w:val="000E5817"/>
    <w:rsid w:val="000F2D8B"/>
    <w:rsid w:val="000F5863"/>
    <w:rsid w:val="000F6284"/>
    <w:rsid w:val="000F75A1"/>
    <w:rsid w:val="00100B83"/>
    <w:rsid w:val="0010796C"/>
    <w:rsid w:val="001109ED"/>
    <w:rsid w:val="00111558"/>
    <w:rsid w:val="00113ED5"/>
    <w:rsid w:val="00115FD0"/>
    <w:rsid w:val="00116D26"/>
    <w:rsid w:val="00116F82"/>
    <w:rsid w:val="00120113"/>
    <w:rsid w:val="001263DA"/>
    <w:rsid w:val="00127EC4"/>
    <w:rsid w:val="00132D19"/>
    <w:rsid w:val="00136164"/>
    <w:rsid w:val="0014035B"/>
    <w:rsid w:val="0014060C"/>
    <w:rsid w:val="00140610"/>
    <w:rsid w:val="001412FD"/>
    <w:rsid w:val="00142305"/>
    <w:rsid w:val="00142E74"/>
    <w:rsid w:val="0014463B"/>
    <w:rsid w:val="00152D6F"/>
    <w:rsid w:val="00152ED3"/>
    <w:rsid w:val="00153BB6"/>
    <w:rsid w:val="00156304"/>
    <w:rsid w:val="00160555"/>
    <w:rsid w:val="00160CBF"/>
    <w:rsid w:val="00161E51"/>
    <w:rsid w:val="001621FB"/>
    <w:rsid w:val="001625E7"/>
    <w:rsid w:val="001628F5"/>
    <w:rsid w:val="0016310E"/>
    <w:rsid w:val="00163ACB"/>
    <w:rsid w:val="00163FE4"/>
    <w:rsid w:val="00165147"/>
    <w:rsid w:val="00166F80"/>
    <w:rsid w:val="001674E1"/>
    <w:rsid w:val="00167713"/>
    <w:rsid w:val="001703B6"/>
    <w:rsid w:val="00171C3D"/>
    <w:rsid w:val="00172461"/>
    <w:rsid w:val="0017397C"/>
    <w:rsid w:val="00173DD6"/>
    <w:rsid w:val="00175351"/>
    <w:rsid w:val="00176001"/>
    <w:rsid w:val="00177BA8"/>
    <w:rsid w:val="00180A12"/>
    <w:rsid w:val="001817E2"/>
    <w:rsid w:val="001878FF"/>
    <w:rsid w:val="00187D6B"/>
    <w:rsid w:val="00194CAC"/>
    <w:rsid w:val="001962A2"/>
    <w:rsid w:val="00197D7F"/>
    <w:rsid w:val="001A03F1"/>
    <w:rsid w:val="001A5306"/>
    <w:rsid w:val="001A616B"/>
    <w:rsid w:val="001A6C3E"/>
    <w:rsid w:val="001B13DC"/>
    <w:rsid w:val="001B3C9B"/>
    <w:rsid w:val="001B452D"/>
    <w:rsid w:val="001B6504"/>
    <w:rsid w:val="001C1F15"/>
    <w:rsid w:val="001C4F7A"/>
    <w:rsid w:val="001C60D1"/>
    <w:rsid w:val="001D221A"/>
    <w:rsid w:val="001D6321"/>
    <w:rsid w:val="001D73D7"/>
    <w:rsid w:val="001E03F5"/>
    <w:rsid w:val="001E214C"/>
    <w:rsid w:val="001E2251"/>
    <w:rsid w:val="001E6928"/>
    <w:rsid w:val="001F0312"/>
    <w:rsid w:val="001F2660"/>
    <w:rsid w:val="001F47C8"/>
    <w:rsid w:val="001F790E"/>
    <w:rsid w:val="0020149A"/>
    <w:rsid w:val="002028C7"/>
    <w:rsid w:val="00206DFF"/>
    <w:rsid w:val="0021085F"/>
    <w:rsid w:val="0021108B"/>
    <w:rsid w:val="002214F5"/>
    <w:rsid w:val="00222A6F"/>
    <w:rsid w:val="00225426"/>
    <w:rsid w:val="002269F1"/>
    <w:rsid w:val="00230896"/>
    <w:rsid w:val="00231359"/>
    <w:rsid w:val="002330C1"/>
    <w:rsid w:val="002371D6"/>
    <w:rsid w:val="00240911"/>
    <w:rsid w:val="00243C3D"/>
    <w:rsid w:val="002454B8"/>
    <w:rsid w:val="00251124"/>
    <w:rsid w:val="00251765"/>
    <w:rsid w:val="0025187A"/>
    <w:rsid w:val="00251AFC"/>
    <w:rsid w:val="00251D6A"/>
    <w:rsid w:val="00252497"/>
    <w:rsid w:val="00264080"/>
    <w:rsid w:val="002644DD"/>
    <w:rsid w:val="00267E02"/>
    <w:rsid w:val="002736FD"/>
    <w:rsid w:val="00276B74"/>
    <w:rsid w:val="002779EE"/>
    <w:rsid w:val="00277DC8"/>
    <w:rsid w:val="00294CAC"/>
    <w:rsid w:val="0029505D"/>
    <w:rsid w:val="002A5F2F"/>
    <w:rsid w:val="002B00E6"/>
    <w:rsid w:val="002B1D22"/>
    <w:rsid w:val="002B20E4"/>
    <w:rsid w:val="002B5DE4"/>
    <w:rsid w:val="002B771C"/>
    <w:rsid w:val="002D0D85"/>
    <w:rsid w:val="002D179F"/>
    <w:rsid w:val="002D316F"/>
    <w:rsid w:val="002D430F"/>
    <w:rsid w:val="002D5AA2"/>
    <w:rsid w:val="002D6876"/>
    <w:rsid w:val="002E1490"/>
    <w:rsid w:val="002E18F9"/>
    <w:rsid w:val="002E2E46"/>
    <w:rsid w:val="002E4D35"/>
    <w:rsid w:val="002E5FA3"/>
    <w:rsid w:val="002E6CE8"/>
    <w:rsid w:val="002F1F52"/>
    <w:rsid w:val="002F2DC0"/>
    <w:rsid w:val="002F78E6"/>
    <w:rsid w:val="00301188"/>
    <w:rsid w:val="003061A0"/>
    <w:rsid w:val="00317E2B"/>
    <w:rsid w:val="00320CC0"/>
    <w:rsid w:val="00320DE3"/>
    <w:rsid w:val="003217B0"/>
    <w:rsid w:val="0032204F"/>
    <w:rsid w:val="00325549"/>
    <w:rsid w:val="00332365"/>
    <w:rsid w:val="00344DBD"/>
    <w:rsid w:val="00347D19"/>
    <w:rsid w:val="00352B8C"/>
    <w:rsid w:val="00362006"/>
    <w:rsid w:val="003628C4"/>
    <w:rsid w:val="00365962"/>
    <w:rsid w:val="00370D86"/>
    <w:rsid w:val="003726C9"/>
    <w:rsid w:val="003728D0"/>
    <w:rsid w:val="0038385F"/>
    <w:rsid w:val="00391F25"/>
    <w:rsid w:val="003932BC"/>
    <w:rsid w:val="00393E2F"/>
    <w:rsid w:val="003A0817"/>
    <w:rsid w:val="003A7F38"/>
    <w:rsid w:val="003B0A63"/>
    <w:rsid w:val="003B473E"/>
    <w:rsid w:val="003B52BB"/>
    <w:rsid w:val="003B66E1"/>
    <w:rsid w:val="003C0C48"/>
    <w:rsid w:val="003C74F4"/>
    <w:rsid w:val="003D0EF7"/>
    <w:rsid w:val="003D1123"/>
    <w:rsid w:val="003D5674"/>
    <w:rsid w:val="003E283B"/>
    <w:rsid w:val="003E3B85"/>
    <w:rsid w:val="003E4F67"/>
    <w:rsid w:val="003E5676"/>
    <w:rsid w:val="003F19E7"/>
    <w:rsid w:val="003F3810"/>
    <w:rsid w:val="00401EE8"/>
    <w:rsid w:val="0040403A"/>
    <w:rsid w:val="00404400"/>
    <w:rsid w:val="0040471F"/>
    <w:rsid w:val="00404FC7"/>
    <w:rsid w:val="0040652B"/>
    <w:rsid w:val="00410B84"/>
    <w:rsid w:val="00417B6F"/>
    <w:rsid w:val="004202E4"/>
    <w:rsid w:val="00421617"/>
    <w:rsid w:val="00425907"/>
    <w:rsid w:val="0043228F"/>
    <w:rsid w:val="0043526F"/>
    <w:rsid w:val="0043568B"/>
    <w:rsid w:val="00440841"/>
    <w:rsid w:val="0044249F"/>
    <w:rsid w:val="00447AFC"/>
    <w:rsid w:val="00447CAC"/>
    <w:rsid w:val="004502B6"/>
    <w:rsid w:val="00451317"/>
    <w:rsid w:val="00451345"/>
    <w:rsid w:val="004527BE"/>
    <w:rsid w:val="0045285C"/>
    <w:rsid w:val="004535D3"/>
    <w:rsid w:val="00460197"/>
    <w:rsid w:val="004615B8"/>
    <w:rsid w:val="00462E78"/>
    <w:rsid w:val="0046395B"/>
    <w:rsid w:val="00464040"/>
    <w:rsid w:val="00471AFD"/>
    <w:rsid w:val="004723B7"/>
    <w:rsid w:val="00473F1D"/>
    <w:rsid w:val="00476631"/>
    <w:rsid w:val="004777D5"/>
    <w:rsid w:val="00482F88"/>
    <w:rsid w:val="00483AA4"/>
    <w:rsid w:val="00485B00"/>
    <w:rsid w:val="00485E41"/>
    <w:rsid w:val="00487CD2"/>
    <w:rsid w:val="0049242E"/>
    <w:rsid w:val="004939DE"/>
    <w:rsid w:val="004966AD"/>
    <w:rsid w:val="00496E14"/>
    <w:rsid w:val="004978F7"/>
    <w:rsid w:val="004A118A"/>
    <w:rsid w:val="004A1B52"/>
    <w:rsid w:val="004A20D9"/>
    <w:rsid w:val="004A616C"/>
    <w:rsid w:val="004A6595"/>
    <w:rsid w:val="004A69F6"/>
    <w:rsid w:val="004B0198"/>
    <w:rsid w:val="004B4603"/>
    <w:rsid w:val="004B7F1D"/>
    <w:rsid w:val="004C19ED"/>
    <w:rsid w:val="004C751A"/>
    <w:rsid w:val="004D0054"/>
    <w:rsid w:val="004D6B24"/>
    <w:rsid w:val="004D75EF"/>
    <w:rsid w:val="004E0602"/>
    <w:rsid w:val="004E0779"/>
    <w:rsid w:val="004E2BB9"/>
    <w:rsid w:val="004E5062"/>
    <w:rsid w:val="004E60E8"/>
    <w:rsid w:val="004E621B"/>
    <w:rsid w:val="004E6CB6"/>
    <w:rsid w:val="004E7B21"/>
    <w:rsid w:val="004F49BF"/>
    <w:rsid w:val="004F4EF0"/>
    <w:rsid w:val="004F5B44"/>
    <w:rsid w:val="004F6584"/>
    <w:rsid w:val="004F6994"/>
    <w:rsid w:val="004F7B59"/>
    <w:rsid w:val="00505664"/>
    <w:rsid w:val="00505787"/>
    <w:rsid w:val="005068E6"/>
    <w:rsid w:val="00511337"/>
    <w:rsid w:val="005113CE"/>
    <w:rsid w:val="0051287F"/>
    <w:rsid w:val="00515C27"/>
    <w:rsid w:val="005175A6"/>
    <w:rsid w:val="005213E9"/>
    <w:rsid w:val="00522E46"/>
    <w:rsid w:val="00524168"/>
    <w:rsid w:val="005249F9"/>
    <w:rsid w:val="00527F85"/>
    <w:rsid w:val="005305A4"/>
    <w:rsid w:val="0053187A"/>
    <w:rsid w:val="00537E28"/>
    <w:rsid w:val="005411CD"/>
    <w:rsid w:val="00542F45"/>
    <w:rsid w:val="0054662E"/>
    <w:rsid w:val="0055165D"/>
    <w:rsid w:val="00554141"/>
    <w:rsid w:val="00554EFE"/>
    <w:rsid w:val="0056116A"/>
    <w:rsid w:val="00565758"/>
    <w:rsid w:val="0056618E"/>
    <w:rsid w:val="00566644"/>
    <w:rsid w:val="00572123"/>
    <w:rsid w:val="00574ADE"/>
    <w:rsid w:val="00582D9C"/>
    <w:rsid w:val="00584258"/>
    <w:rsid w:val="00584FED"/>
    <w:rsid w:val="00590380"/>
    <w:rsid w:val="0059071A"/>
    <w:rsid w:val="00591C43"/>
    <w:rsid w:val="00591D2E"/>
    <w:rsid w:val="005942AD"/>
    <w:rsid w:val="005A16E7"/>
    <w:rsid w:val="005A281C"/>
    <w:rsid w:val="005A410E"/>
    <w:rsid w:val="005A4845"/>
    <w:rsid w:val="005A4D70"/>
    <w:rsid w:val="005A7547"/>
    <w:rsid w:val="005B1639"/>
    <w:rsid w:val="005C038F"/>
    <w:rsid w:val="005C25A7"/>
    <w:rsid w:val="005C64CF"/>
    <w:rsid w:val="005D2C44"/>
    <w:rsid w:val="005D4464"/>
    <w:rsid w:val="005D466E"/>
    <w:rsid w:val="005D60C0"/>
    <w:rsid w:val="005D6248"/>
    <w:rsid w:val="005F1B43"/>
    <w:rsid w:val="005F2A9B"/>
    <w:rsid w:val="005F49C1"/>
    <w:rsid w:val="00604C6A"/>
    <w:rsid w:val="00605E0E"/>
    <w:rsid w:val="00606875"/>
    <w:rsid w:val="006079E7"/>
    <w:rsid w:val="006205C1"/>
    <w:rsid w:val="0062063F"/>
    <w:rsid w:val="00620ED7"/>
    <w:rsid w:val="00626E73"/>
    <w:rsid w:val="00630671"/>
    <w:rsid w:val="00632936"/>
    <w:rsid w:val="00632B3E"/>
    <w:rsid w:val="0064306B"/>
    <w:rsid w:val="00645AC1"/>
    <w:rsid w:val="00647664"/>
    <w:rsid w:val="0065133F"/>
    <w:rsid w:val="0065485B"/>
    <w:rsid w:val="00654DC8"/>
    <w:rsid w:val="00655379"/>
    <w:rsid w:val="00657BD6"/>
    <w:rsid w:val="00663C95"/>
    <w:rsid w:val="00664198"/>
    <w:rsid w:val="006645C8"/>
    <w:rsid w:val="006654E4"/>
    <w:rsid w:val="0067284F"/>
    <w:rsid w:val="00672C19"/>
    <w:rsid w:val="00674B0B"/>
    <w:rsid w:val="00674FF6"/>
    <w:rsid w:val="00676D2D"/>
    <w:rsid w:val="0067743B"/>
    <w:rsid w:val="00680BB4"/>
    <w:rsid w:val="00685634"/>
    <w:rsid w:val="00686BF9"/>
    <w:rsid w:val="006943E0"/>
    <w:rsid w:val="00695645"/>
    <w:rsid w:val="006969FE"/>
    <w:rsid w:val="00696EA8"/>
    <w:rsid w:val="006A18FD"/>
    <w:rsid w:val="006A5D06"/>
    <w:rsid w:val="006B241A"/>
    <w:rsid w:val="006B251C"/>
    <w:rsid w:val="006B3708"/>
    <w:rsid w:val="006B5BAA"/>
    <w:rsid w:val="006B623D"/>
    <w:rsid w:val="006C1311"/>
    <w:rsid w:val="006C2204"/>
    <w:rsid w:val="006C4FE5"/>
    <w:rsid w:val="006C5209"/>
    <w:rsid w:val="006C79A3"/>
    <w:rsid w:val="006D0889"/>
    <w:rsid w:val="006D2AEA"/>
    <w:rsid w:val="006E0E6D"/>
    <w:rsid w:val="006E42D4"/>
    <w:rsid w:val="006E560B"/>
    <w:rsid w:val="006F5331"/>
    <w:rsid w:val="00700F34"/>
    <w:rsid w:val="0070406D"/>
    <w:rsid w:val="00704CC3"/>
    <w:rsid w:val="007105E4"/>
    <w:rsid w:val="007108E1"/>
    <w:rsid w:val="00712AAE"/>
    <w:rsid w:val="00715C94"/>
    <w:rsid w:val="007211D4"/>
    <w:rsid w:val="00722379"/>
    <w:rsid w:val="00731DFE"/>
    <w:rsid w:val="007350DE"/>
    <w:rsid w:val="0073670B"/>
    <w:rsid w:val="00736D8B"/>
    <w:rsid w:val="00740CC4"/>
    <w:rsid w:val="007417B1"/>
    <w:rsid w:val="00743DB7"/>
    <w:rsid w:val="007444ED"/>
    <w:rsid w:val="007501E0"/>
    <w:rsid w:val="00752131"/>
    <w:rsid w:val="007563F4"/>
    <w:rsid w:val="0075670F"/>
    <w:rsid w:val="0075714B"/>
    <w:rsid w:val="00760C76"/>
    <w:rsid w:val="00761C88"/>
    <w:rsid w:val="007665F7"/>
    <w:rsid w:val="00767C0E"/>
    <w:rsid w:val="00767FCB"/>
    <w:rsid w:val="007713CF"/>
    <w:rsid w:val="00771FA4"/>
    <w:rsid w:val="007731C7"/>
    <w:rsid w:val="00773B63"/>
    <w:rsid w:val="007817C0"/>
    <w:rsid w:val="00783411"/>
    <w:rsid w:val="007847AF"/>
    <w:rsid w:val="00785123"/>
    <w:rsid w:val="00787EE9"/>
    <w:rsid w:val="0079307E"/>
    <w:rsid w:val="007930CE"/>
    <w:rsid w:val="007939F7"/>
    <w:rsid w:val="007949D7"/>
    <w:rsid w:val="00794D9D"/>
    <w:rsid w:val="0079771C"/>
    <w:rsid w:val="00797985"/>
    <w:rsid w:val="007A0153"/>
    <w:rsid w:val="007A3F38"/>
    <w:rsid w:val="007B00B0"/>
    <w:rsid w:val="007B0886"/>
    <w:rsid w:val="007B6872"/>
    <w:rsid w:val="007B6FCD"/>
    <w:rsid w:val="007C03B4"/>
    <w:rsid w:val="007C1869"/>
    <w:rsid w:val="007C5085"/>
    <w:rsid w:val="007D18E5"/>
    <w:rsid w:val="007D1F59"/>
    <w:rsid w:val="007D293C"/>
    <w:rsid w:val="007D31B2"/>
    <w:rsid w:val="007D4B86"/>
    <w:rsid w:val="007D5038"/>
    <w:rsid w:val="007E07E3"/>
    <w:rsid w:val="007E0831"/>
    <w:rsid w:val="007E2E8B"/>
    <w:rsid w:val="007F4AA8"/>
    <w:rsid w:val="00801DE1"/>
    <w:rsid w:val="008030DB"/>
    <w:rsid w:val="00805445"/>
    <w:rsid w:val="00805F3A"/>
    <w:rsid w:val="008062C7"/>
    <w:rsid w:val="0080650A"/>
    <w:rsid w:val="0080785C"/>
    <w:rsid w:val="00812BFA"/>
    <w:rsid w:val="00832809"/>
    <w:rsid w:val="00836E85"/>
    <w:rsid w:val="0084192B"/>
    <w:rsid w:val="008436BC"/>
    <w:rsid w:val="0084691F"/>
    <w:rsid w:val="008505F8"/>
    <w:rsid w:val="0085306D"/>
    <w:rsid w:val="00863983"/>
    <w:rsid w:val="00863D45"/>
    <w:rsid w:val="00866DA5"/>
    <w:rsid w:val="00870C20"/>
    <w:rsid w:val="008738C3"/>
    <w:rsid w:val="008745BF"/>
    <w:rsid w:val="00874E27"/>
    <w:rsid w:val="00875B64"/>
    <w:rsid w:val="00877138"/>
    <w:rsid w:val="00881370"/>
    <w:rsid w:val="00882D93"/>
    <w:rsid w:val="00886F7B"/>
    <w:rsid w:val="00892C43"/>
    <w:rsid w:val="00894A66"/>
    <w:rsid w:val="0089705D"/>
    <w:rsid w:val="008A063A"/>
    <w:rsid w:val="008A7E99"/>
    <w:rsid w:val="008B0348"/>
    <w:rsid w:val="008B072F"/>
    <w:rsid w:val="008B1D29"/>
    <w:rsid w:val="008B45BC"/>
    <w:rsid w:val="008B69EF"/>
    <w:rsid w:val="008C01AE"/>
    <w:rsid w:val="008C0A82"/>
    <w:rsid w:val="008C3224"/>
    <w:rsid w:val="008C64C9"/>
    <w:rsid w:val="008D4315"/>
    <w:rsid w:val="008E01E9"/>
    <w:rsid w:val="008E07BB"/>
    <w:rsid w:val="008E39F7"/>
    <w:rsid w:val="008E467B"/>
    <w:rsid w:val="008E593F"/>
    <w:rsid w:val="008E713F"/>
    <w:rsid w:val="008E7A28"/>
    <w:rsid w:val="0090086F"/>
    <w:rsid w:val="0090461D"/>
    <w:rsid w:val="009060F8"/>
    <w:rsid w:val="00907018"/>
    <w:rsid w:val="009074AE"/>
    <w:rsid w:val="009077C2"/>
    <w:rsid w:val="00907AC5"/>
    <w:rsid w:val="00913DA4"/>
    <w:rsid w:val="0091487C"/>
    <w:rsid w:val="009152C2"/>
    <w:rsid w:val="009173E2"/>
    <w:rsid w:val="00921BB7"/>
    <w:rsid w:val="00921FA9"/>
    <w:rsid w:val="009239D3"/>
    <w:rsid w:val="0092647D"/>
    <w:rsid w:val="00926AD2"/>
    <w:rsid w:val="00930674"/>
    <w:rsid w:val="0093444B"/>
    <w:rsid w:val="009354FF"/>
    <w:rsid w:val="00935E8E"/>
    <w:rsid w:val="00937917"/>
    <w:rsid w:val="00937A89"/>
    <w:rsid w:val="0094101D"/>
    <w:rsid w:val="00955A19"/>
    <w:rsid w:val="00963E44"/>
    <w:rsid w:val="00966121"/>
    <w:rsid w:val="009667D0"/>
    <w:rsid w:val="0097096D"/>
    <w:rsid w:val="00971855"/>
    <w:rsid w:val="009727F9"/>
    <w:rsid w:val="0097542B"/>
    <w:rsid w:val="009769F6"/>
    <w:rsid w:val="00977219"/>
    <w:rsid w:val="00977382"/>
    <w:rsid w:val="00982B5B"/>
    <w:rsid w:val="00982E2E"/>
    <w:rsid w:val="009927A3"/>
    <w:rsid w:val="0099372B"/>
    <w:rsid w:val="009A5005"/>
    <w:rsid w:val="009B023A"/>
    <w:rsid w:val="009B1356"/>
    <w:rsid w:val="009B3C5F"/>
    <w:rsid w:val="009B3C68"/>
    <w:rsid w:val="009B4CD2"/>
    <w:rsid w:val="009B5C9B"/>
    <w:rsid w:val="009B66AE"/>
    <w:rsid w:val="009C07B9"/>
    <w:rsid w:val="009D2953"/>
    <w:rsid w:val="009D3097"/>
    <w:rsid w:val="009D3E55"/>
    <w:rsid w:val="009D6831"/>
    <w:rsid w:val="009D736E"/>
    <w:rsid w:val="009D73EF"/>
    <w:rsid w:val="009E2580"/>
    <w:rsid w:val="009E32FC"/>
    <w:rsid w:val="009E35D8"/>
    <w:rsid w:val="009E42D2"/>
    <w:rsid w:val="009F07D2"/>
    <w:rsid w:val="009F25F6"/>
    <w:rsid w:val="009F2751"/>
    <w:rsid w:val="009F2D7B"/>
    <w:rsid w:val="009F397E"/>
    <w:rsid w:val="009F5EFE"/>
    <w:rsid w:val="009F7C7B"/>
    <w:rsid w:val="00A00D68"/>
    <w:rsid w:val="00A017F5"/>
    <w:rsid w:val="00A04971"/>
    <w:rsid w:val="00A05941"/>
    <w:rsid w:val="00A21969"/>
    <w:rsid w:val="00A33D32"/>
    <w:rsid w:val="00A33FB9"/>
    <w:rsid w:val="00A3482F"/>
    <w:rsid w:val="00A35815"/>
    <w:rsid w:val="00A4283F"/>
    <w:rsid w:val="00A445DC"/>
    <w:rsid w:val="00A45FEF"/>
    <w:rsid w:val="00A47850"/>
    <w:rsid w:val="00A47FA6"/>
    <w:rsid w:val="00A53C75"/>
    <w:rsid w:val="00A63C56"/>
    <w:rsid w:val="00A656D2"/>
    <w:rsid w:val="00A673B8"/>
    <w:rsid w:val="00A6790F"/>
    <w:rsid w:val="00A70910"/>
    <w:rsid w:val="00A73CE8"/>
    <w:rsid w:val="00A75B81"/>
    <w:rsid w:val="00A77700"/>
    <w:rsid w:val="00A834EA"/>
    <w:rsid w:val="00A86758"/>
    <w:rsid w:val="00A8723A"/>
    <w:rsid w:val="00A875D5"/>
    <w:rsid w:val="00A943F4"/>
    <w:rsid w:val="00A94FAC"/>
    <w:rsid w:val="00A95092"/>
    <w:rsid w:val="00A96FF2"/>
    <w:rsid w:val="00AA29DC"/>
    <w:rsid w:val="00AA380E"/>
    <w:rsid w:val="00AA4510"/>
    <w:rsid w:val="00AA4EA1"/>
    <w:rsid w:val="00AB0CC2"/>
    <w:rsid w:val="00AB1B12"/>
    <w:rsid w:val="00AB1FFA"/>
    <w:rsid w:val="00AB472D"/>
    <w:rsid w:val="00AB7117"/>
    <w:rsid w:val="00AB79E2"/>
    <w:rsid w:val="00AC0DD4"/>
    <w:rsid w:val="00AC22BA"/>
    <w:rsid w:val="00AD1191"/>
    <w:rsid w:val="00AD7D96"/>
    <w:rsid w:val="00AE488A"/>
    <w:rsid w:val="00AE5D4F"/>
    <w:rsid w:val="00AE62CC"/>
    <w:rsid w:val="00AF349E"/>
    <w:rsid w:val="00AF4F7F"/>
    <w:rsid w:val="00AF6D91"/>
    <w:rsid w:val="00AF7644"/>
    <w:rsid w:val="00B01E46"/>
    <w:rsid w:val="00B028A4"/>
    <w:rsid w:val="00B07A02"/>
    <w:rsid w:val="00B10117"/>
    <w:rsid w:val="00B1070C"/>
    <w:rsid w:val="00B1131A"/>
    <w:rsid w:val="00B12D1F"/>
    <w:rsid w:val="00B13EB1"/>
    <w:rsid w:val="00B1539D"/>
    <w:rsid w:val="00B2004B"/>
    <w:rsid w:val="00B219FE"/>
    <w:rsid w:val="00B21BEC"/>
    <w:rsid w:val="00B2234B"/>
    <w:rsid w:val="00B2724A"/>
    <w:rsid w:val="00B27556"/>
    <w:rsid w:val="00B279D2"/>
    <w:rsid w:val="00B339C3"/>
    <w:rsid w:val="00B34C55"/>
    <w:rsid w:val="00B3736E"/>
    <w:rsid w:val="00B44217"/>
    <w:rsid w:val="00B45C17"/>
    <w:rsid w:val="00B533FF"/>
    <w:rsid w:val="00B563E9"/>
    <w:rsid w:val="00B56C7E"/>
    <w:rsid w:val="00B67648"/>
    <w:rsid w:val="00B7184D"/>
    <w:rsid w:val="00B73205"/>
    <w:rsid w:val="00B8624C"/>
    <w:rsid w:val="00B90D3D"/>
    <w:rsid w:val="00B916A7"/>
    <w:rsid w:val="00B924B1"/>
    <w:rsid w:val="00B9304A"/>
    <w:rsid w:val="00B9462C"/>
    <w:rsid w:val="00B96C0A"/>
    <w:rsid w:val="00BA039C"/>
    <w:rsid w:val="00BA03D7"/>
    <w:rsid w:val="00BA1F81"/>
    <w:rsid w:val="00BA4B6F"/>
    <w:rsid w:val="00BA5650"/>
    <w:rsid w:val="00BC0FFB"/>
    <w:rsid w:val="00BC2ADB"/>
    <w:rsid w:val="00BC5A04"/>
    <w:rsid w:val="00BD5616"/>
    <w:rsid w:val="00BE22F6"/>
    <w:rsid w:val="00BE7691"/>
    <w:rsid w:val="00BF18B3"/>
    <w:rsid w:val="00BF322A"/>
    <w:rsid w:val="00BF47FE"/>
    <w:rsid w:val="00BF76C0"/>
    <w:rsid w:val="00BF7D73"/>
    <w:rsid w:val="00C009FB"/>
    <w:rsid w:val="00C06C03"/>
    <w:rsid w:val="00C07CB4"/>
    <w:rsid w:val="00C101FD"/>
    <w:rsid w:val="00C13B3D"/>
    <w:rsid w:val="00C157D9"/>
    <w:rsid w:val="00C20AAA"/>
    <w:rsid w:val="00C21768"/>
    <w:rsid w:val="00C220C3"/>
    <w:rsid w:val="00C22172"/>
    <w:rsid w:val="00C24D43"/>
    <w:rsid w:val="00C25E91"/>
    <w:rsid w:val="00C356A8"/>
    <w:rsid w:val="00C356EF"/>
    <w:rsid w:val="00C4183B"/>
    <w:rsid w:val="00C4433B"/>
    <w:rsid w:val="00C443F4"/>
    <w:rsid w:val="00C46A6D"/>
    <w:rsid w:val="00C505BA"/>
    <w:rsid w:val="00C54138"/>
    <w:rsid w:val="00C56967"/>
    <w:rsid w:val="00C5731B"/>
    <w:rsid w:val="00C57AAB"/>
    <w:rsid w:val="00C60973"/>
    <w:rsid w:val="00C70763"/>
    <w:rsid w:val="00C70A7F"/>
    <w:rsid w:val="00C71588"/>
    <w:rsid w:val="00C72183"/>
    <w:rsid w:val="00C73FFF"/>
    <w:rsid w:val="00C75F87"/>
    <w:rsid w:val="00C81CE1"/>
    <w:rsid w:val="00C83A00"/>
    <w:rsid w:val="00C83CD6"/>
    <w:rsid w:val="00C85E83"/>
    <w:rsid w:val="00C903BD"/>
    <w:rsid w:val="00C920FB"/>
    <w:rsid w:val="00C9438F"/>
    <w:rsid w:val="00C95BB7"/>
    <w:rsid w:val="00C9797F"/>
    <w:rsid w:val="00C97B74"/>
    <w:rsid w:val="00CA1D71"/>
    <w:rsid w:val="00CB012C"/>
    <w:rsid w:val="00CB03F0"/>
    <w:rsid w:val="00CB0964"/>
    <w:rsid w:val="00CB26BE"/>
    <w:rsid w:val="00CB2D09"/>
    <w:rsid w:val="00CB4791"/>
    <w:rsid w:val="00CB77DE"/>
    <w:rsid w:val="00CC4CA9"/>
    <w:rsid w:val="00CC5050"/>
    <w:rsid w:val="00CC602B"/>
    <w:rsid w:val="00CD0FBB"/>
    <w:rsid w:val="00CD4B7A"/>
    <w:rsid w:val="00CD6E3F"/>
    <w:rsid w:val="00CD733B"/>
    <w:rsid w:val="00CD7421"/>
    <w:rsid w:val="00CD7CC6"/>
    <w:rsid w:val="00CE6282"/>
    <w:rsid w:val="00CF3CFA"/>
    <w:rsid w:val="00CF72F1"/>
    <w:rsid w:val="00D0049E"/>
    <w:rsid w:val="00D047B8"/>
    <w:rsid w:val="00D04AFD"/>
    <w:rsid w:val="00D04EDA"/>
    <w:rsid w:val="00D10103"/>
    <w:rsid w:val="00D1228B"/>
    <w:rsid w:val="00D13C90"/>
    <w:rsid w:val="00D20AB8"/>
    <w:rsid w:val="00D21E48"/>
    <w:rsid w:val="00D25319"/>
    <w:rsid w:val="00D3093E"/>
    <w:rsid w:val="00D31BE2"/>
    <w:rsid w:val="00D35045"/>
    <w:rsid w:val="00D35506"/>
    <w:rsid w:val="00D3607D"/>
    <w:rsid w:val="00D366AD"/>
    <w:rsid w:val="00D461D7"/>
    <w:rsid w:val="00D511E8"/>
    <w:rsid w:val="00D52622"/>
    <w:rsid w:val="00D534D2"/>
    <w:rsid w:val="00D565B7"/>
    <w:rsid w:val="00D72F57"/>
    <w:rsid w:val="00D73877"/>
    <w:rsid w:val="00D7739E"/>
    <w:rsid w:val="00D80428"/>
    <w:rsid w:val="00D8090F"/>
    <w:rsid w:val="00D81EC0"/>
    <w:rsid w:val="00D85E34"/>
    <w:rsid w:val="00D923DF"/>
    <w:rsid w:val="00D93109"/>
    <w:rsid w:val="00D9387B"/>
    <w:rsid w:val="00D93DB0"/>
    <w:rsid w:val="00D94BC2"/>
    <w:rsid w:val="00D972E5"/>
    <w:rsid w:val="00DA44FD"/>
    <w:rsid w:val="00DB04FA"/>
    <w:rsid w:val="00DB2FCE"/>
    <w:rsid w:val="00DB3220"/>
    <w:rsid w:val="00DB3C08"/>
    <w:rsid w:val="00DB752F"/>
    <w:rsid w:val="00DC5483"/>
    <w:rsid w:val="00DC76D0"/>
    <w:rsid w:val="00DC7D2C"/>
    <w:rsid w:val="00DD090A"/>
    <w:rsid w:val="00DD5979"/>
    <w:rsid w:val="00DD698C"/>
    <w:rsid w:val="00DE3FD0"/>
    <w:rsid w:val="00DE6193"/>
    <w:rsid w:val="00DE6644"/>
    <w:rsid w:val="00DF4DE3"/>
    <w:rsid w:val="00DF7C1E"/>
    <w:rsid w:val="00E007B5"/>
    <w:rsid w:val="00E01083"/>
    <w:rsid w:val="00E056F3"/>
    <w:rsid w:val="00E06D68"/>
    <w:rsid w:val="00E120FB"/>
    <w:rsid w:val="00E13D4D"/>
    <w:rsid w:val="00E1495D"/>
    <w:rsid w:val="00E15B32"/>
    <w:rsid w:val="00E17C8D"/>
    <w:rsid w:val="00E24F20"/>
    <w:rsid w:val="00E26F16"/>
    <w:rsid w:val="00E331E7"/>
    <w:rsid w:val="00E33B3C"/>
    <w:rsid w:val="00E34D4F"/>
    <w:rsid w:val="00E35796"/>
    <w:rsid w:val="00E425AF"/>
    <w:rsid w:val="00E4344D"/>
    <w:rsid w:val="00E4380E"/>
    <w:rsid w:val="00E4517B"/>
    <w:rsid w:val="00E4687A"/>
    <w:rsid w:val="00E46A16"/>
    <w:rsid w:val="00E52523"/>
    <w:rsid w:val="00E52D1B"/>
    <w:rsid w:val="00E53DF4"/>
    <w:rsid w:val="00E53E50"/>
    <w:rsid w:val="00E5414F"/>
    <w:rsid w:val="00E569A2"/>
    <w:rsid w:val="00E56EAD"/>
    <w:rsid w:val="00E62222"/>
    <w:rsid w:val="00E62A16"/>
    <w:rsid w:val="00E637B2"/>
    <w:rsid w:val="00E6551E"/>
    <w:rsid w:val="00E66EAB"/>
    <w:rsid w:val="00E7044A"/>
    <w:rsid w:val="00E72C6F"/>
    <w:rsid w:val="00E750A6"/>
    <w:rsid w:val="00E77CC5"/>
    <w:rsid w:val="00E80925"/>
    <w:rsid w:val="00E81E46"/>
    <w:rsid w:val="00E8219A"/>
    <w:rsid w:val="00E8593D"/>
    <w:rsid w:val="00E870D2"/>
    <w:rsid w:val="00E8795C"/>
    <w:rsid w:val="00E90CF7"/>
    <w:rsid w:val="00E92DE6"/>
    <w:rsid w:val="00E95711"/>
    <w:rsid w:val="00E95F6F"/>
    <w:rsid w:val="00E969C9"/>
    <w:rsid w:val="00EA06AB"/>
    <w:rsid w:val="00EA2041"/>
    <w:rsid w:val="00EA283D"/>
    <w:rsid w:val="00EA2C71"/>
    <w:rsid w:val="00EA4BD0"/>
    <w:rsid w:val="00EA7AC2"/>
    <w:rsid w:val="00EB0401"/>
    <w:rsid w:val="00EB1B33"/>
    <w:rsid w:val="00EB2579"/>
    <w:rsid w:val="00ED0499"/>
    <w:rsid w:val="00ED0CDD"/>
    <w:rsid w:val="00ED1609"/>
    <w:rsid w:val="00ED28F1"/>
    <w:rsid w:val="00ED36A5"/>
    <w:rsid w:val="00ED3A83"/>
    <w:rsid w:val="00ED4347"/>
    <w:rsid w:val="00ED5B9A"/>
    <w:rsid w:val="00ED6B31"/>
    <w:rsid w:val="00EE0649"/>
    <w:rsid w:val="00EE1084"/>
    <w:rsid w:val="00EE29EE"/>
    <w:rsid w:val="00EE3991"/>
    <w:rsid w:val="00EE5110"/>
    <w:rsid w:val="00F000F7"/>
    <w:rsid w:val="00F04427"/>
    <w:rsid w:val="00F05464"/>
    <w:rsid w:val="00F0712A"/>
    <w:rsid w:val="00F1019C"/>
    <w:rsid w:val="00F11037"/>
    <w:rsid w:val="00F11C78"/>
    <w:rsid w:val="00F13CE5"/>
    <w:rsid w:val="00F2116C"/>
    <w:rsid w:val="00F225A2"/>
    <w:rsid w:val="00F23DD6"/>
    <w:rsid w:val="00F255F9"/>
    <w:rsid w:val="00F31267"/>
    <w:rsid w:val="00F32D2F"/>
    <w:rsid w:val="00F33E0F"/>
    <w:rsid w:val="00F41A7D"/>
    <w:rsid w:val="00F517CA"/>
    <w:rsid w:val="00F53BC2"/>
    <w:rsid w:val="00F54B0E"/>
    <w:rsid w:val="00F63B8D"/>
    <w:rsid w:val="00F74026"/>
    <w:rsid w:val="00F75C53"/>
    <w:rsid w:val="00F81C81"/>
    <w:rsid w:val="00F83C09"/>
    <w:rsid w:val="00F84092"/>
    <w:rsid w:val="00F84F11"/>
    <w:rsid w:val="00F87092"/>
    <w:rsid w:val="00F9631A"/>
    <w:rsid w:val="00F96D0C"/>
    <w:rsid w:val="00F96D2A"/>
    <w:rsid w:val="00FA041C"/>
    <w:rsid w:val="00FA254F"/>
    <w:rsid w:val="00FA39CA"/>
    <w:rsid w:val="00FA3ED5"/>
    <w:rsid w:val="00FA607D"/>
    <w:rsid w:val="00FB3220"/>
    <w:rsid w:val="00FB3A96"/>
    <w:rsid w:val="00FB60BA"/>
    <w:rsid w:val="00FC2C98"/>
    <w:rsid w:val="00FC3DD7"/>
    <w:rsid w:val="00FC757A"/>
    <w:rsid w:val="00FC770B"/>
    <w:rsid w:val="00FD0B44"/>
    <w:rsid w:val="00FD29A9"/>
    <w:rsid w:val="00FD41A2"/>
    <w:rsid w:val="00FD5FA9"/>
    <w:rsid w:val="00FE0D17"/>
    <w:rsid w:val="00FE3115"/>
    <w:rsid w:val="00FE49E6"/>
    <w:rsid w:val="00FE4ED0"/>
    <w:rsid w:val="00FE565F"/>
    <w:rsid w:val="00FE6A3E"/>
    <w:rsid w:val="00FE6FBC"/>
    <w:rsid w:val="00FF2D8F"/>
    <w:rsid w:val="00FF3D4E"/>
    <w:rsid w:val="00FF615C"/>
    <w:rsid w:val="00FF6582"/>
    <w:rsid w:val="00FF6915"/>
    <w:rsid w:val="00FF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69633"/>
  <w15:chartTrackingRefBased/>
  <w15:docId w15:val="{AFA72296-455B-438D-A77D-370B5AE3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7BB"/>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
    <w:qFormat/>
    <w:rsid w:val="00BF7D73"/>
    <w:pPr>
      <w:tabs>
        <w:tab w:val="left" w:pos="810"/>
      </w:tabs>
      <w:spacing w:before="100" w:beforeAutospacing="1" w:after="60"/>
      <w:jc w:val="both"/>
      <w:outlineLvl w:val="0"/>
    </w:pPr>
    <w:rPr>
      <w:b/>
      <w:sz w:val="28"/>
      <w:szCs w:val="28"/>
    </w:rPr>
  </w:style>
  <w:style w:type="paragraph" w:styleId="Heading2">
    <w:name w:val="heading 2"/>
    <w:basedOn w:val="Text"/>
    <w:next w:val="Normal"/>
    <w:link w:val="Heading2Char"/>
    <w:uiPriority w:val="9"/>
    <w:unhideWhenUsed/>
    <w:qFormat/>
    <w:rsid w:val="00BF7D73"/>
    <w:pPr>
      <w:spacing w:before="100" w:beforeAutospacing="1" w:after="40" w:afterAutospacing="0"/>
      <w:outlineLvl w:val="1"/>
    </w:pPr>
    <w:rPr>
      <w:b/>
      <w:bCs/>
      <w:sz w:val="26"/>
    </w:rPr>
  </w:style>
  <w:style w:type="paragraph" w:styleId="Heading3">
    <w:name w:val="heading 3"/>
    <w:basedOn w:val="Normal"/>
    <w:next w:val="Normal"/>
    <w:link w:val="Heading3Char"/>
    <w:uiPriority w:val="9"/>
    <w:unhideWhenUsed/>
    <w:qFormat/>
    <w:rsid w:val="00E4517B"/>
    <w:pPr>
      <w:keepNext/>
      <w:spacing w:before="100" w:beforeAutospacing="1"/>
      <w:outlineLvl w:val="2"/>
    </w:pPr>
    <w:rPr>
      <w:b/>
      <w:bCs/>
    </w:rPr>
  </w:style>
  <w:style w:type="paragraph" w:styleId="Heading4">
    <w:name w:val="heading 4"/>
    <w:basedOn w:val="Normal"/>
    <w:next w:val="Normal"/>
    <w:link w:val="Heading4Char"/>
    <w:uiPriority w:val="9"/>
    <w:semiHidden/>
    <w:unhideWhenUsed/>
    <w:qFormat/>
    <w:rsid w:val="00D25319"/>
    <w:pPr>
      <w:keepNext/>
      <w:keepLines/>
      <w:numPr>
        <w:ilvl w:val="3"/>
        <w:numId w:val="1"/>
      </w:numPr>
      <w:suppressAutoHyphens w:val="0"/>
      <w:spacing w:before="40" w:line="256" w:lineRule="auto"/>
      <w:outlineLvl w:val="3"/>
    </w:pPr>
    <w:rPr>
      <w:rFonts w:ascii="Calibri Light" w:hAnsi="Calibri Light"/>
      <w:i/>
      <w:iCs/>
      <w:color w:val="2E74B5"/>
      <w:sz w:val="22"/>
      <w:szCs w:val="22"/>
      <w:lang w:val="sr-Latn-RS" w:eastAsia="en-US"/>
    </w:rPr>
  </w:style>
  <w:style w:type="paragraph" w:styleId="Heading5">
    <w:name w:val="heading 5"/>
    <w:basedOn w:val="Normal"/>
    <w:next w:val="Normal"/>
    <w:link w:val="Heading5Char"/>
    <w:uiPriority w:val="9"/>
    <w:semiHidden/>
    <w:unhideWhenUsed/>
    <w:qFormat/>
    <w:rsid w:val="00D25319"/>
    <w:pPr>
      <w:keepNext/>
      <w:keepLines/>
      <w:numPr>
        <w:ilvl w:val="4"/>
        <w:numId w:val="1"/>
      </w:numPr>
      <w:suppressAutoHyphens w:val="0"/>
      <w:spacing w:before="40" w:line="256" w:lineRule="auto"/>
      <w:outlineLvl w:val="4"/>
    </w:pPr>
    <w:rPr>
      <w:rFonts w:ascii="Calibri Light" w:hAnsi="Calibri Light"/>
      <w:color w:val="2E74B5"/>
      <w:sz w:val="22"/>
      <w:szCs w:val="22"/>
      <w:lang w:val="sr-Latn-RS" w:eastAsia="en-US"/>
    </w:rPr>
  </w:style>
  <w:style w:type="paragraph" w:styleId="Heading6">
    <w:name w:val="heading 6"/>
    <w:basedOn w:val="Normal"/>
    <w:next w:val="Normal"/>
    <w:link w:val="Heading6Char"/>
    <w:uiPriority w:val="9"/>
    <w:semiHidden/>
    <w:unhideWhenUsed/>
    <w:qFormat/>
    <w:rsid w:val="00D25319"/>
    <w:pPr>
      <w:keepNext/>
      <w:keepLines/>
      <w:numPr>
        <w:ilvl w:val="5"/>
        <w:numId w:val="1"/>
      </w:numPr>
      <w:suppressAutoHyphens w:val="0"/>
      <w:spacing w:before="40" w:line="256" w:lineRule="auto"/>
      <w:outlineLvl w:val="5"/>
    </w:pPr>
    <w:rPr>
      <w:rFonts w:ascii="Calibri Light" w:hAnsi="Calibri Light"/>
      <w:color w:val="1F4D78"/>
      <w:sz w:val="22"/>
      <w:szCs w:val="22"/>
      <w:lang w:val="sr-Latn-RS" w:eastAsia="en-US"/>
    </w:rPr>
  </w:style>
  <w:style w:type="paragraph" w:styleId="Heading7">
    <w:name w:val="heading 7"/>
    <w:basedOn w:val="Normal"/>
    <w:next w:val="Normal"/>
    <w:link w:val="Heading7Char"/>
    <w:uiPriority w:val="9"/>
    <w:semiHidden/>
    <w:unhideWhenUsed/>
    <w:qFormat/>
    <w:rsid w:val="00D25319"/>
    <w:pPr>
      <w:keepNext/>
      <w:keepLines/>
      <w:numPr>
        <w:ilvl w:val="6"/>
        <w:numId w:val="1"/>
      </w:numPr>
      <w:suppressAutoHyphens w:val="0"/>
      <w:spacing w:before="40" w:line="256" w:lineRule="auto"/>
      <w:outlineLvl w:val="6"/>
    </w:pPr>
    <w:rPr>
      <w:rFonts w:ascii="Calibri Light" w:hAnsi="Calibri Light"/>
      <w:i/>
      <w:iCs/>
      <w:color w:val="1F4D78"/>
      <w:sz w:val="22"/>
      <w:szCs w:val="22"/>
      <w:lang w:val="sr-Latn-RS" w:eastAsia="en-US"/>
    </w:rPr>
  </w:style>
  <w:style w:type="paragraph" w:styleId="Heading8">
    <w:name w:val="heading 8"/>
    <w:basedOn w:val="Normal"/>
    <w:next w:val="Normal"/>
    <w:link w:val="Heading8Char"/>
    <w:uiPriority w:val="9"/>
    <w:semiHidden/>
    <w:unhideWhenUsed/>
    <w:qFormat/>
    <w:rsid w:val="00D25319"/>
    <w:pPr>
      <w:keepNext/>
      <w:keepLines/>
      <w:numPr>
        <w:ilvl w:val="7"/>
        <w:numId w:val="1"/>
      </w:numPr>
      <w:suppressAutoHyphens w:val="0"/>
      <w:spacing w:before="40" w:line="256" w:lineRule="auto"/>
      <w:outlineLvl w:val="7"/>
    </w:pPr>
    <w:rPr>
      <w:rFonts w:ascii="Calibri Light" w:hAnsi="Calibri Light"/>
      <w:color w:val="272727"/>
      <w:sz w:val="21"/>
      <w:szCs w:val="21"/>
      <w:lang w:val="sr-Latn-RS" w:eastAsia="en-US"/>
    </w:rPr>
  </w:style>
  <w:style w:type="paragraph" w:styleId="Heading9">
    <w:name w:val="heading 9"/>
    <w:basedOn w:val="Normal"/>
    <w:next w:val="Normal"/>
    <w:link w:val="Heading9Char"/>
    <w:uiPriority w:val="9"/>
    <w:semiHidden/>
    <w:unhideWhenUsed/>
    <w:qFormat/>
    <w:rsid w:val="00D25319"/>
    <w:pPr>
      <w:keepNext/>
      <w:keepLines/>
      <w:numPr>
        <w:ilvl w:val="8"/>
        <w:numId w:val="1"/>
      </w:numPr>
      <w:suppressAutoHyphens w:val="0"/>
      <w:spacing w:before="40" w:line="256" w:lineRule="auto"/>
      <w:outlineLvl w:val="8"/>
    </w:pPr>
    <w:rPr>
      <w:rFonts w:ascii="Calibri Light" w:hAnsi="Calibri Light"/>
      <w:i/>
      <w:iCs/>
      <w:color w:val="272727"/>
      <w:sz w:val="21"/>
      <w:szCs w:val="21"/>
      <w:lang w:val="sr-Latn-R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E07BB"/>
    <w:rPr>
      <w:rFonts w:cs="Times New Roman"/>
      <w:sz w:val="16"/>
      <w:szCs w:val="16"/>
    </w:rPr>
  </w:style>
  <w:style w:type="paragraph" w:styleId="Footer">
    <w:name w:val="footer"/>
    <w:basedOn w:val="Normal"/>
    <w:link w:val="FooterChar"/>
    <w:rsid w:val="008E07BB"/>
    <w:pPr>
      <w:tabs>
        <w:tab w:val="center" w:pos="4320"/>
        <w:tab w:val="right" w:pos="8640"/>
      </w:tabs>
    </w:pPr>
    <w:rPr>
      <w:lang w:val="x-none"/>
    </w:rPr>
  </w:style>
  <w:style w:type="character" w:customStyle="1" w:styleId="FooterChar">
    <w:name w:val="Footer Char"/>
    <w:link w:val="Footer"/>
    <w:rsid w:val="008E07BB"/>
    <w:rPr>
      <w:rFonts w:ascii="Times New Roman" w:eastAsia="Times New Roman" w:hAnsi="Times New Roman" w:cs="Times New Roman"/>
      <w:sz w:val="24"/>
      <w:szCs w:val="24"/>
      <w:lang w:val="x-none" w:eastAsia="ar-SA"/>
    </w:rPr>
  </w:style>
  <w:style w:type="paragraph" w:styleId="CommentText">
    <w:name w:val="annotation text"/>
    <w:basedOn w:val="Normal"/>
    <w:link w:val="CommentTextChar"/>
    <w:uiPriority w:val="99"/>
    <w:rsid w:val="008E07BB"/>
    <w:rPr>
      <w:sz w:val="20"/>
      <w:szCs w:val="20"/>
      <w:lang w:val="x-none"/>
    </w:rPr>
  </w:style>
  <w:style w:type="character" w:customStyle="1" w:styleId="CommentTextChar">
    <w:name w:val="Comment Text Char"/>
    <w:link w:val="CommentText"/>
    <w:uiPriority w:val="99"/>
    <w:rsid w:val="008E07BB"/>
    <w:rPr>
      <w:rFonts w:ascii="Times New Roman" w:eastAsia="Times New Roman" w:hAnsi="Times New Roman" w:cs="Times New Roman"/>
      <w:sz w:val="20"/>
      <w:szCs w:val="20"/>
      <w:lang w:val="x-none" w:eastAsia="ar-SA"/>
    </w:rPr>
  </w:style>
  <w:style w:type="paragraph" w:styleId="BalloonText">
    <w:name w:val="Balloon Text"/>
    <w:basedOn w:val="Normal"/>
    <w:link w:val="BalloonTextChar"/>
    <w:uiPriority w:val="99"/>
    <w:semiHidden/>
    <w:unhideWhenUsed/>
    <w:rsid w:val="008E07BB"/>
    <w:rPr>
      <w:rFonts w:ascii="Segoe UI" w:hAnsi="Segoe UI" w:cs="Segoe UI"/>
      <w:sz w:val="18"/>
      <w:szCs w:val="18"/>
    </w:rPr>
  </w:style>
  <w:style w:type="character" w:customStyle="1" w:styleId="BalloonTextChar">
    <w:name w:val="Balloon Text Char"/>
    <w:link w:val="BalloonText"/>
    <w:uiPriority w:val="99"/>
    <w:semiHidden/>
    <w:rsid w:val="008E07BB"/>
    <w:rPr>
      <w:rFonts w:ascii="Segoe UI" w:eastAsia="Times New Roman" w:hAnsi="Segoe UI" w:cs="Segoe UI"/>
      <w:sz w:val="18"/>
      <w:szCs w:val="18"/>
      <w:lang w:eastAsia="ar-SA"/>
    </w:rPr>
  </w:style>
  <w:style w:type="paragraph" w:styleId="CommentSubject">
    <w:name w:val="annotation subject"/>
    <w:basedOn w:val="CommentText"/>
    <w:next w:val="CommentText"/>
    <w:link w:val="CommentSubjectChar"/>
    <w:uiPriority w:val="99"/>
    <w:semiHidden/>
    <w:unhideWhenUsed/>
    <w:rsid w:val="008E07BB"/>
    <w:rPr>
      <w:b/>
      <w:bCs/>
      <w:lang w:val="en-US"/>
    </w:rPr>
  </w:style>
  <w:style w:type="character" w:customStyle="1" w:styleId="CommentSubjectChar">
    <w:name w:val="Comment Subject Char"/>
    <w:link w:val="CommentSubject"/>
    <w:uiPriority w:val="99"/>
    <w:semiHidden/>
    <w:rsid w:val="008E07BB"/>
    <w:rPr>
      <w:rFonts w:ascii="Times New Roman" w:eastAsia="Times New Roman" w:hAnsi="Times New Roman" w:cs="Times New Roman"/>
      <w:b/>
      <w:bCs/>
      <w:sz w:val="20"/>
      <w:szCs w:val="20"/>
      <w:lang w:val="x-none" w:eastAsia="ar-SA"/>
    </w:rPr>
  </w:style>
  <w:style w:type="paragraph" w:styleId="Revision">
    <w:name w:val="Revision"/>
    <w:hidden/>
    <w:uiPriority w:val="99"/>
    <w:semiHidden/>
    <w:rsid w:val="009F5EFE"/>
    <w:rPr>
      <w:rFonts w:ascii="Times New Roman" w:eastAsia="Times New Roman" w:hAnsi="Times New Roman"/>
      <w:sz w:val="24"/>
      <w:szCs w:val="24"/>
      <w:lang w:eastAsia="ar-SA"/>
    </w:rPr>
  </w:style>
  <w:style w:type="paragraph" w:styleId="ListParagraph">
    <w:name w:val="List Paragraph"/>
    <w:aliases w:val="List Paragraph1,Left Bullet L1,Table/Figure Heading,En tête 1,Абзац списка1,Numbered List Paragraph,References,Numbered Paragraph,Main numbered paragraph,Colorful List - Accent 11,List_Paragraph,Multilevel para_II,Akapit z listą BS"/>
    <w:basedOn w:val="Normal"/>
    <w:link w:val="ListParagraphChar"/>
    <w:uiPriority w:val="34"/>
    <w:qFormat/>
    <w:rsid w:val="001A616B"/>
    <w:pPr>
      <w:ind w:left="720"/>
      <w:contextualSpacing/>
    </w:pPr>
  </w:style>
  <w:style w:type="character" w:customStyle="1" w:styleId="Heading1Char">
    <w:name w:val="Heading 1 Char"/>
    <w:link w:val="Heading1"/>
    <w:uiPriority w:val="9"/>
    <w:rsid w:val="00BF7D73"/>
    <w:rPr>
      <w:rFonts w:ascii="Times New Roman" w:eastAsia="Times New Roman" w:hAnsi="Times New Roman"/>
      <w:b/>
      <w:sz w:val="28"/>
      <w:szCs w:val="28"/>
      <w:lang w:eastAsia="ar-SA"/>
    </w:rPr>
  </w:style>
  <w:style w:type="character" w:customStyle="1" w:styleId="Heading2Char">
    <w:name w:val="Heading 2 Char"/>
    <w:link w:val="Heading2"/>
    <w:uiPriority w:val="9"/>
    <w:rsid w:val="00BF7D73"/>
    <w:rPr>
      <w:rFonts w:ascii="Times New Roman" w:hAnsi="Times New Roman"/>
      <w:b/>
      <w:bCs/>
      <w:sz w:val="26"/>
      <w:szCs w:val="24"/>
      <w:lang w:eastAsia="ar-SA"/>
    </w:rPr>
  </w:style>
  <w:style w:type="character" w:customStyle="1" w:styleId="Heading3Char">
    <w:name w:val="Heading 3 Char"/>
    <w:link w:val="Heading3"/>
    <w:uiPriority w:val="9"/>
    <w:rsid w:val="00E4517B"/>
    <w:rPr>
      <w:rFonts w:ascii="Times New Roman" w:eastAsia="Times New Roman" w:hAnsi="Times New Roman"/>
      <w:b/>
      <w:bCs/>
      <w:sz w:val="24"/>
      <w:szCs w:val="24"/>
      <w:lang w:eastAsia="ar-SA"/>
    </w:rPr>
  </w:style>
  <w:style w:type="character" w:customStyle="1" w:styleId="Heading4Char">
    <w:name w:val="Heading 4 Char"/>
    <w:link w:val="Heading4"/>
    <w:uiPriority w:val="9"/>
    <w:semiHidden/>
    <w:rsid w:val="00D25319"/>
    <w:rPr>
      <w:rFonts w:ascii="Calibri Light" w:eastAsia="Times New Roman" w:hAnsi="Calibri Light"/>
      <w:i/>
      <w:iCs/>
      <w:color w:val="2E74B5"/>
      <w:sz w:val="22"/>
      <w:szCs w:val="22"/>
      <w:lang w:val="sr-Latn-RS"/>
    </w:rPr>
  </w:style>
  <w:style w:type="character" w:customStyle="1" w:styleId="Heading5Char">
    <w:name w:val="Heading 5 Char"/>
    <w:link w:val="Heading5"/>
    <w:uiPriority w:val="9"/>
    <w:semiHidden/>
    <w:rsid w:val="00D25319"/>
    <w:rPr>
      <w:rFonts w:ascii="Calibri Light" w:eastAsia="Times New Roman" w:hAnsi="Calibri Light"/>
      <w:color w:val="2E74B5"/>
      <w:sz w:val="22"/>
      <w:szCs w:val="22"/>
      <w:lang w:val="sr-Latn-RS"/>
    </w:rPr>
  </w:style>
  <w:style w:type="character" w:customStyle="1" w:styleId="Heading6Char">
    <w:name w:val="Heading 6 Char"/>
    <w:link w:val="Heading6"/>
    <w:uiPriority w:val="9"/>
    <w:semiHidden/>
    <w:rsid w:val="00D25319"/>
    <w:rPr>
      <w:rFonts w:ascii="Calibri Light" w:eastAsia="Times New Roman" w:hAnsi="Calibri Light"/>
      <w:color w:val="1F4D78"/>
      <w:sz w:val="22"/>
      <w:szCs w:val="22"/>
      <w:lang w:val="sr-Latn-RS"/>
    </w:rPr>
  </w:style>
  <w:style w:type="character" w:customStyle="1" w:styleId="Heading7Char">
    <w:name w:val="Heading 7 Char"/>
    <w:link w:val="Heading7"/>
    <w:uiPriority w:val="9"/>
    <w:semiHidden/>
    <w:rsid w:val="00D25319"/>
    <w:rPr>
      <w:rFonts w:ascii="Calibri Light" w:eastAsia="Times New Roman" w:hAnsi="Calibri Light"/>
      <w:i/>
      <w:iCs/>
      <w:color w:val="1F4D78"/>
      <w:sz w:val="22"/>
      <w:szCs w:val="22"/>
      <w:lang w:val="sr-Latn-RS"/>
    </w:rPr>
  </w:style>
  <w:style w:type="character" w:customStyle="1" w:styleId="Heading8Char">
    <w:name w:val="Heading 8 Char"/>
    <w:link w:val="Heading8"/>
    <w:uiPriority w:val="9"/>
    <w:semiHidden/>
    <w:rsid w:val="00D25319"/>
    <w:rPr>
      <w:rFonts w:ascii="Calibri Light" w:eastAsia="Times New Roman" w:hAnsi="Calibri Light"/>
      <w:color w:val="272727"/>
      <w:sz w:val="21"/>
      <w:szCs w:val="21"/>
      <w:lang w:val="sr-Latn-RS"/>
    </w:rPr>
  </w:style>
  <w:style w:type="character" w:customStyle="1" w:styleId="Heading9Char">
    <w:name w:val="Heading 9 Char"/>
    <w:link w:val="Heading9"/>
    <w:uiPriority w:val="9"/>
    <w:semiHidden/>
    <w:rsid w:val="00D25319"/>
    <w:rPr>
      <w:rFonts w:ascii="Calibri Light" w:eastAsia="Times New Roman" w:hAnsi="Calibri Light"/>
      <w:i/>
      <w:iCs/>
      <w:color w:val="272727"/>
      <w:sz w:val="21"/>
      <w:szCs w:val="21"/>
      <w:lang w:val="sr-Latn-RS"/>
    </w:rPr>
  </w:style>
  <w:style w:type="table" w:styleId="TableGrid">
    <w:name w:val="Table Grid"/>
    <w:basedOn w:val="TableNormal"/>
    <w:uiPriority w:val="39"/>
    <w:rsid w:val="00D25319"/>
    <w:rPr>
      <w:lang w:val="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3B85"/>
    <w:pPr>
      <w:tabs>
        <w:tab w:val="center" w:pos="4536"/>
        <w:tab w:val="right" w:pos="9072"/>
      </w:tabs>
    </w:pPr>
  </w:style>
  <w:style w:type="character" w:customStyle="1" w:styleId="HeaderChar">
    <w:name w:val="Header Char"/>
    <w:link w:val="Header"/>
    <w:uiPriority w:val="99"/>
    <w:rsid w:val="003E3B85"/>
    <w:rPr>
      <w:rFonts w:ascii="Times New Roman" w:eastAsia="Times New Roman" w:hAnsi="Times New Roman" w:cs="Times New Roman"/>
      <w:sz w:val="24"/>
      <w:szCs w:val="24"/>
      <w:lang w:eastAsia="ar-SA"/>
    </w:rPr>
  </w:style>
  <w:style w:type="table" w:customStyle="1" w:styleId="TableGrid1">
    <w:name w:val="Table Grid1"/>
    <w:basedOn w:val="TableNormal"/>
    <w:next w:val="TableGrid"/>
    <w:uiPriority w:val="39"/>
    <w:rsid w:val="00A4283F"/>
    <w:rPr>
      <w:rFonts w:eastAsia="Times New Roman"/>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4283F"/>
    <w:pPr>
      <w:widowControl w:val="0"/>
      <w:suppressAutoHyphens w:val="0"/>
      <w:autoSpaceDE w:val="0"/>
      <w:autoSpaceDN w:val="0"/>
      <w:ind w:left="470"/>
      <w:jc w:val="both"/>
    </w:pPr>
    <w:rPr>
      <w:lang w:eastAsia="en-US"/>
    </w:rPr>
  </w:style>
  <w:style w:type="character" w:customStyle="1" w:styleId="BodyTextChar">
    <w:name w:val="Body Text Char"/>
    <w:link w:val="BodyText"/>
    <w:uiPriority w:val="1"/>
    <w:rsid w:val="00A4283F"/>
    <w:rPr>
      <w:rFonts w:ascii="Times New Roman" w:eastAsia="Times New Roman" w:hAnsi="Times New Roman" w:cs="Times New Roman"/>
      <w:sz w:val="24"/>
      <w:szCs w:val="24"/>
    </w:rPr>
  </w:style>
  <w:style w:type="character" w:customStyle="1" w:styleId="ListParagraphChar">
    <w:name w:val="List Paragraph Char"/>
    <w:aliases w:val="List Paragraph1 Char,Left Bullet L1 Char,Table/Figure Heading Char,En tête 1 Char,Абзац списка1 Char,Numbered List Paragraph Char,References Char,Numbered Paragraph Char,Main numbered paragraph Char,Colorful List - Accent 11 Char"/>
    <w:link w:val="ListParagraph"/>
    <w:uiPriority w:val="34"/>
    <w:qFormat/>
    <w:locked/>
    <w:rsid w:val="00A4283F"/>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semiHidden/>
    <w:unhideWhenUsed/>
    <w:rsid w:val="00785123"/>
    <w:pPr>
      <w:suppressAutoHyphens w:val="0"/>
    </w:pPr>
    <w:rPr>
      <w:rFonts w:ascii="Calibri" w:eastAsia="Calibri" w:hAnsi="Calibri"/>
      <w:sz w:val="20"/>
      <w:szCs w:val="20"/>
      <w:lang w:eastAsia="en-US"/>
    </w:rPr>
  </w:style>
  <w:style w:type="character" w:customStyle="1" w:styleId="FootnoteTextChar">
    <w:name w:val="Footnote Text Char"/>
    <w:link w:val="FootnoteText"/>
    <w:uiPriority w:val="99"/>
    <w:semiHidden/>
    <w:rsid w:val="00785123"/>
    <w:rPr>
      <w:lang w:val="en-US" w:eastAsia="en-US"/>
    </w:rPr>
  </w:style>
  <w:style w:type="character" w:styleId="FootnoteReference">
    <w:name w:val="footnote reference"/>
    <w:uiPriority w:val="99"/>
    <w:semiHidden/>
    <w:unhideWhenUsed/>
    <w:rsid w:val="00785123"/>
    <w:rPr>
      <w:vertAlign w:val="superscript"/>
    </w:rPr>
  </w:style>
  <w:style w:type="character" w:styleId="Hyperlink">
    <w:name w:val="Hyperlink"/>
    <w:uiPriority w:val="99"/>
    <w:unhideWhenUsed/>
    <w:rsid w:val="00785123"/>
    <w:rPr>
      <w:color w:val="0563C1"/>
      <w:u w:val="single"/>
    </w:rPr>
  </w:style>
  <w:style w:type="paragraph" w:customStyle="1" w:styleId="Text">
    <w:name w:val="Text"/>
    <w:basedOn w:val="Normal"/>
    <w:link w:val="TextChar"/>
    <w:qFormat/>
    <w:rsid w:val="003217B0"/>
    <w:pPr>
      <w:tabs>
        <w:tab w:val="left" w:pos="810"/>
      </w:tabs>
      <w:spacing w:after="100" w:afterAutospacing="1"/>
      <w:jc w:val="both"/>
    </w:pPr>
    <w:rPr>
      <w:rFonts w:eastAsia="Calibri"/>
    </w:rPr>
  </w:style>
  <w:style w:type="character" w:customStyle="1" w:styleId="UnresolvedMention1">
    <w:name w:val="Unresolved Mention1"/>
    <w:basedOn w:val="DefaultParagraphFont"/>
    <w:uiPriority w:val="99"/>
    <w:semiHidden/>
    <w:unhideWhenUsed/>
    <w:rsid w:val="00655379"/>
    <w:rPr>
      <w:color w:val="605E5C"/>
      <w:shd w:val="clear" w:color="auto" w:fill="E1DFDD"/>
    </w:rPr>
  </w:style>
  <w:style w:type="paragraph" w:styleId="NormalWeb">
    <w:name w:val="Normal (Web)"/>
    <w:basedOn w:val="Normal"/>
    <w:uiPriority w:val="99"/>
    <w:unhideWhenUsed/>
    <w:rsid w:val="00325549"/>
  </w:style>
  <w:style w:type="character" w:styleId="FollowedHyperlink">
    <w:name w:val="FollowedHyperlink"/>
    <w:basedOn w:val="DefaultParagraphFont"/>
    <w:uiPriority w:val="99"/>
    <w:semiHidden/>
    <w:unhideWhenUsed/>
    <w:rsid w:val="00320DE3"/>
    <w:rPr>
      <w:color w:val="954F72" w:themeColor="followedHyperlink"/>
      <w:u w:val="single"/>
    </w:rPr>
  </w:style>
  <w:style w:type="character" w:styleId="Strong">
    <w:name w:val="Strong"/>
    <w:basedOn w:val="DefaultParagraphFont"/>
    <w:uiPriority w:val="22"/>
    <w:qFormat/>
    <w:rsid w:val="00021A77"/>
    <w:rPr>
      <w:b/>
      <w:bCs/>
    </w:rPr>
  </w:style>
  <w:style w:type="paragraph" w:styleId="Caption">
    <w:name w:val="caption"/>
    <w:basedOn w:val="Normal"/>
    <w:next w:val="Normal"/>
    <w:uiPriority w:val="35"/>
    <w:unhideWhenUsed/>
    <w:qFormat/>
    <w:rsid w:val="007847AF"/>
    <w:pPr>
      <w:spacing w:after="200"/>
    </w:pPr>
    <w:rPr>
      <w:i/>
      <w:iCs/>
      <w:color w:val="44546A" w:themeColor="text2"/>
      <w:sz w:val="18"/>
      <w:szCs w:val="18"/>
    </w:rPr>
  </w:style>
  <w:style w:type="paragraph" w:styleId="MacroText">
    <w:name w:val="macro"/>
    <w:link w:val="MacroTextChar"/>
    <w:uiPriority w:val="99"/>
    <w:unhideWhenUsed/>
    <w:rsid w:val="00D1228B"/>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D1228B"/>
    <w:rPr>
      <w:rFonts w:ascii="Courier" w:eastAsiaTheme="minorEastAsia" w:hAnsi="Courier" w:cstheme="minorBidi"/>
    </w:rPr>
  </w:style>
  <w:style w:type="character" w:customStyle="1" w:styleId="TextChar">
    <w:name w:val="Text Char"/>
    <w:basedOn w:val="DefaultParagraphFont"/>
    <w:link w:val="Text"/>
    <w:rsid w:val="00D1228B"/>
    <w:rPr>
      <w:rFonts w:ascii="Times New Roman" w:hAnsi="Times New Roman"/>
      <w:sz w:val="24"/>
      <w:szCs w:val="24"/>
      <w:lang w:eastAsia="ar-SA"/>
    </w:rPr>
  </w:style>
  <w:style w:type="paragraph" w:customStyle="1" w:styleId="FRQ">
    <w:name w:val="FRQ"/>
    <w:basedOn w:val="Text"/>
    <w:next w:val="Text"/>
    <w:qFormat/>
    <w:rsid w:val="00ED0499"/>
    <w:pPr>
      <w:keepNext/>
      <w:numPr>
        <w:numId w:val="11"/>
      </w:numPr>
      <w:tabs>
        <w:tab w:val="clear" w:pos="810"/>
      </w:tabs>
      <w:suppressAutoHyphens w:val="0"/>
      <w:spacing w:before="200" w:after="0" w:afterAutospacing="0" w:line="288" w:lineRule="auto"/>
    </w:pPr>
    <w:rPr>
      <w:rFonts w:eastAsiaTheme="minorEastAsia" w:cs="Segoe UI"/>
      <w:b/>
      <w:szCs w:val="20"/>
      <w:lang w:eastAsia="en-US"/>
    </w:rPr>
  </w:style>
  <w:style w:type="paragraph" w:customStyle="1" w:styleId="FR">
    <w:name w:val="FR"/>
    <w:basedOn w:val="Text"/>
    <w:qFormat/>
    <w:rsid w:val="007108E1"/>
    <w:pPr>
      <w:keepNext/>
      <w:tabs>
        <w:tab w:val="clear" w:pos="810"/>
      </w:tabs>
      <w:suppressAutoHyphens w:val="0"/>
      <w:spacing w:before="240" w:after="0" w:afterAutospacing="0" w:line="288" w:lineRule="auto"/>
    </w:pPr>
    <w:rPr>
      <w:rFonts w:eastAsiaTheme="minorEastAsia" w:cs="Segoe UI"/>
      <w:b/>
      <w:bC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027">
      <w:bodyDiv w:val="1"/>
      <w:marLeft w:val="0"/>
      <w:marRight w:val="0"/>
      <w:marTop w:val="0"/>
      <w:marBottom w:val="0"/>
      <w:divBdr>
        <w:top w:val="none" w:sz="0" w:space="0" w:color="auto"/>
        <w:left w:val="none" w:sz="0" w:space="0" w:color="auto"/>
        <w:bottom w:val="none" w:sz="0" w:space="0" w:color="auto"/>
        <w:right w:val="none" w:sz="0" w:space="0" w:color="auto"/>
      </w:divBdr>
    </w:div>
    <w:div w:id="11419235">
      <w:bodyDiv w:val="1"/>
      <w:marLeft w:val="0"/>
      <w:marRight w:val="0"/>
      <w:marTop w:val="0"/>
      <w:marBottom w:val="0"/>
      <w:divBdr>
        <w:top w:val="none" w:sz="0" w:space="0" w:color="auto"/>
        <w:left w:val="none" w:sz="0" w:space="0" w:color="auto"/>
        <w:bottom w:val="none" w:sz="0" w:space="0" w:color="auto"/>
        <w:right w:val="none" w:sz="0" w:space="0" w:color="auto"/>
      </w:divBdr>
    </w:div>
    <w:div w:id="18286375">
      <w:bodyDiv w:val="1"/>
      <w:marLeft w:val="0"/>
      <w:marRight w:val="0"/>
      <w:marTop w:val="0"/>
      <w:marBottom w:val="0"/>
      <w:divBdr>
        <w:top w:val="none" w:sz="0" w:space="0" w:color="auto"/>
        <w:left w:val="none" w:sz="0" w:space="0" w:color="auto"/>
        <w:bottom w:val="none" w:sz="0" w:space="0" w:color="auto"/>
        <w:right w:val="none" w:sz="0" w:space="0" w:color="auto"/>
      </w:divBdr>
    </w:div>
    <w:div w:id="61295977">
      <w:bodyDiv w:val="1"/>
      <w:marLeft w:val="0"/>
      <w:marRight w:val="0"/>
      <w:marTop w:val="0"/>
      <w:marBottom w:val="0"/>
      <w:divBdr>
        <w:top w:val="none" w:sz="0" w:space="0" w:color="auto"/>
        <w:left w:val="none" w:sz="0" w:space="0" w:color="auto"/>
        <w:bottom w:val="none" w:sz="0" w:space="0" w:color="auto"/>
        <w:right w:val="none" w:sz="0" w:space="0" w:color="auto"/>
      </w:divBdr>
    </w:div>
    <w:div w:id="88039311">
      <w:bodyDiv w:val="1"/>
      <w:marLeft w:val="0"/>
      <w:marRight w:val="0"/>
      <w:marTop w:val="0"/>
      <w:marBottom w:val="0"/>
      <w:divBdr>
        <w:top w:val="none" w:sz="0" w:space="0" w:color="auto"/>
        <w:left w:val="none" w:sz="0" w:space="0" w:color="auto"/>
        <w:bottom w:val="none" w:sz="0" w:space="0" w:color="auto"/>
        <w:right w:val="none" w:sz="0" w:space="0" w:color="auto"/>
      </w:divBdr>
    </w:div>
    <w:div w:id="88894724">
      <w:bodyDiv w:val="1"/>
      <w:marLeft w:val="0"/>
      <w:marRight w:val="0"/>
      <w:marTop w:val="0"/>
      <w:marBottom w:val="0"/>
      <w:divBdr>
        <w:top w:val="none" w:sz="0" w:space="0" w:color="auto"/>
        <w:left w:val="none" w:sz="0" w:space="0" w:color="auto"/>
        <w:bottom w:val="none" w:sz="0" w:space="0" w:color="auto"/>
        <w:right w:val="none" w:sz="0" w:space="0" w:color="auto"/>
      </w:divBdr>
    </w:div>
    <w:div w:id="99766894">
      <w:bodyDiv w:val="1"/>
      <w:marLeft w:val="0"/>
      <w:marRight w:val="0"/>
      <w:marTop w:val="0"/>
      <w:marBottom w:val="0"/>
      <w:divBdr>
        <w:top w:val="none" w:sz="0" w:space="0" w:color="auto"/>
        <w:left w:val="none" w:sz="0" w:space="0" w:color="auto"/>
        <w:bottom w:val="none" w:sz="0" w:space="0" w:color="auto"/>
        <w:right w:val="none" w:sz="0" w:space="0" w:color="auto"/>
      </w:divBdr>
    </w:div>
    <w:div w:id="101610500">
      <w:bodyDiv w:val="1"/>
      <w:marLeft w:val="0"/>
      <w:marRight w:val="0"/>
      <w:marTop w:val="0"/>
      <w:marBottom w:val="0"/>
      <w:divBdr>
        <w:top w:val="none" w:sz="0" w:space="0" w:color="auto"/>
        <w:left w:val="none" w:sz="0" w:space="0" w:color="auto"/>
        <w:bottom w:val="none" w:sz="0" w:space="0" w:color="auto"/>
        <w:right w:val="none" w:sz="0" w:space="0" w:color="auto"/>
      </w:divBdr>
    </w:div>
    <w:div w:id="106630620">
      <w:bodyDiv w:val="1"/>
      <w:marLeft w:val="0"/>
      <w:marRight w:val="0"/>
      <w:marTop w:val="0"/>
      <w:marBottom w:val="0"/>
      <w:divBdr>
        <w:top w:val="none" w:sz="0" w:space="0" w:color="auto"/>
        <w:left w:val="none" w:sz="0" w:space="0" w:color="auto"/>
        <w:bottom w:val="none" w:sz="0" w:space="0" w:color="auto"/>
        <w:right w:val="none" w:sz="0" w:space="0" w:color="auto"/>
      </w:divBdr>
    </w:div>
    <w:div w:id="106655682">
      <w:bodyDiv w:val="1"/>
      <w:marLeft w:val="0"/>
      <w:marRight w:val="0"/>
      <w:marTop w:val="0"/>
      <w:marBottom w:val="0"/>
      <w:divBdr>
        <w:top w:val="none" w:sz="0" w:space="0" w:color="auto"/>
        <w:left w:val="none" w:sz="0" w:space="0" w:color="auto"/>
        <w:bottom w:val="none" w:sz="0" w:space="0" w:color="auto"/>
        <w:right w:val="none" w:sz="0" w:space="0" w:color="auto"/>
      </w:divBdr>
    </w:div>
    <w:div w:id="113133137">
      <w:bodyDiv w:val="1"/>
      <w:marLeft w:val="0"/>
      <w:marRight w:val="0"/>
      <w:marTop w:val="0"/>
      <w:marBottom w:val="0"/>
      <w:divBdr>
        <w:top w:val="none" w:sz="0" w:space="0" w:color="auto"/>
        <w:left w:val="none" w:sz="0" w:space="0" w:color="auto"/>
        <w:bottom w:val="none" w:sz="0" w:space="0" w:color="auto"/>
        <w:right w:val="none" w:sz="0" w:space="0" w:color="auto"/>
      </w:divBdr>
    </w:div>
    <w:div w:id="162476915">
      <w:bodyDiv w:val="1"/>
      <w:marLeft w:val="0"/>
      <w:marRight w:val="0"/>
      <w:marTop w:val="0"/>
      <w:marBottom w:val="0"/>
      <w:divBdr>
        <w:top w:val="none" w:sz="0" w:space="0" w:color="auto"/>
        <w:left w:val="none" w:sz="0" w:space="0" w:color="auto"/>
        <w:bottom w:val="none" w:sz="0" w:space="0" w:color="auto"/>
        <w:right w:val="none" w:sz="0" w:space="0" w:color="auto"/>
      </w:divBdr>
    </w:div>
    <w:div w:id="164251819">
      <w:bodyDiv w:val="1"/>
      <w:marLeft w:val="0"/>
      <w:marRight w:val="0"/>
      <w:marTop w:val="0"/>
      <w:marBottom w:val="0"/>
      <w:divBdr>
        <w:top w:val="none" w:sz="0" w:space="0" w:color="auto"/>
        <w:left w:val="none" w:sz="0" w:space="0" w:color="auto"/>
        <w:bottom w:val="none" w:sz="0" w:space="0" w:color="auto"/>
        <w:right w:val="none" w:sz="0" w:space="0" w:color="auto"/>
      </w:divBdr>
    </w:div>
    <w:div w:id="182787658">
      <w:bodyDiv w:val="1"/>
      <w:marLeft w:val="0"/>
      <w:marRight w:val="0"/>
      <w:marTop w:val="0"/>
      <w:marBottom w:val="0"/>
      <w:divBdr>
        <w:top w:val="none" w:sz="0" w:space="0" w:color="auto"/>
        <w:left w:val="none" w:sz="0" w:space="0" w:color="auto"/>
        <w:bottom w:val="none" w:sz="0" w:space="0" w:color="auto"/>
        <w:right w:val="none" w:sz="0" w:space="0" w:color="auto"/>
      </w:divBdr>
    </w:div>
    <w:div w:id="183444074">
      <w:bodyDiv w:val="1"/>
      <w:marLeft w:val="0"/>
      <w:marRight w:val="0"/>
      <w:marTop w:val="0"/>
      <w:marBottom w:val="0"/>
      <w:divBdr>
        <w:top w:val="none" w:sz="0" w:space="0" w:color="auto"/>
        <w:left w:val="none" w:sz="0" w:space="0" w:color="auto"/>
        <w:bottom w:val="none" w:sz="0" w:space="0" w:color="auto"/>
        <w:right w:val="none" w:sz="0" w:space="0" w:color="auto"/>
      </w:divBdr>
    </w:div>
    <w:div w:id="212929410">
      <w:bodyDiv w:val="1"/>
      <w:marLeft w:val="0"/>
      <w:marRight w:val="0"/>
      <w:marTop w:val="0"/>
      <w:marBottom w:val="0"/>
      <w:divBdr>
        <w:top w:val="none" w:sz="0" w:space="0" w:color="auto"/>
        <w:left w:val="none" w:sz="0" w:space="0" w:color="auto"/>
        <w:bottom w:val="none" w:sz="0" w:space="0" w:color="auto"/>
        <w:right w:val="none" w:sz="0" w:space="0" w:color="auto"/>
      </w:divBdr>
    </w:div>
    <w:div w:id="229967306">
      <w:bodyDiv w:val="1"/>
      <w:marLeft w:val="0"/>
      <w:marRight w:val="0"/>
      <w:marTop w:val="0"/>
      <w:marBottom w:val="0"/>
      <w:divBdr>
        <w:top w:val="none" w:sz="0" w:space="0" w:color="auto"/>
        <w:left w:val="none" w:sz="0" w:space="0" w:color="auto"/>
        <w:bottom w:val="none" w:sz="0" w:space="0" w:color="auto"/>
        <w:right w:val="none" w:sz="0" w:space="0" w:color="auto"/>
      </w:divBdr>
    </w:div>
    <w:div w:id="232277642">
      <w:bodyDiv w:val="1"/>
      <w:marLeft w:val="0"/>
      <w:marRight w:val="0"/>
      <w:marTop w:val="0"/>
      <w:marBottom w:val="0"/>
      <w:divBdr>
        <w:top w:val="none" w:sz="0" w:space="0" w:color="auto"/>
        <w:left w:val="none" w:sz="0" w:space="0" w:color="auto"/>
        <w:bottom w:val="none" w:sz="0" w:space="0" w:color="auto"/>
        <w:right w:val="none" w:sz="0" w:space="0" w:color="auto"/>
      </w:divBdr>
    </w:div>
    <w:div w:id="240524294">
      <w:bodyDiv w:val="1"/>
      <w:marLeft w:val="0"/>
      <w:marRight w:val="0"/>
      <w:marTop w:val="0"/>
      <w:marBottom w:val="0"/>
      <w:divBdr>
        <w:top w:val="none" w:sz="0" w:space="0" w:color="auto"/>
        <w:left w:val="none" w:sz="0" w:space="0" w:color="auto"/>
        <w:bottom w:val="none" w:sz="0" w:space="0" w:color="auto"/>
        <w:right w:val="none" w:sz="0" w:space="0" w:color="auto"/>
      </w:divBdr>
    </w:div>
    <w:div w:id="243229179">
      <w:bodyDiv w:val="1"/>
      <w:marLeft w:val="0"/>
      <w:marRight w:val="0"/>
      <w:marTop w:val="0"/>
      <w:marBottom w:val="0"/>
      <w:divBdr>
        <w:top w:val="none" w:sz="0" w:space="0" w:color="auto"/>
        <w:left w:val="none" w:sz="0" w:space="0" w:color="auto"/>
        <w:bottom w:val="none" w:sz="0" w:space="0" w:color="auto"/>
        <w:right w:val="none" w:sz="0" w:space="0" w:color="auto"/>
      </w:divBdr>
    </w:div>
    <w:div w:id="252127329">
      <w:bodyDiv w:val="1"/>
      <w:marLeft w:val="0"/>
      <w:marRight w:val="0"/>
      <w:marTop w:val="0"/>
      <w:marBottom w:val="0"/>
      <w:divBdr>
        <w:top w:val="none" w:sz="0" w:space="0" w:color="auto"/>
        <w:left w:val="none" w:sz="0" w:space="0" w:color="auto"/>
        <w:bottom w:val="none" w:sz="0" w:space="0" w:color="auto"/>
        <w:right w:val="none" w:sz="0" w:space="0" w:color="auto"/>
      </w:divBdr>
    </w:div>
    <w:div w:id="320430246">
      <w:bodyDiv w:val="1"/>
      <w:marLeft w:val="0"/>
      <w:marRight w:val="0"/>
      <w:marTop w:val="0"/>
      <w:marBottom w:val="0"/>
      <w:divBdr>
        <w:top w:val="none" w:sz="0" w:space="0" w:color="auto"/>
        <w:left w:val="none" w:sz="0" w:space="0" w:color="auto"/>
        <w:bottom w:val="none" w:sz="0" w:space="0" w:color="auto"/>
        <w:right w:val="none" w:sz="0" w:space="0" w:color="auto"/>
      </w:divBdr>
    </w:div>
    <w:div w:id="359206173">
      <w:bodyDiv w:val="1"/>
      <w:marLeft w:val="0"/>
      <w:marRight w:val="0"/>
      <w:marTop w:val="0"/>
      <w:marBottom w:val="0"/>
      <w:divBdr>
        <w:top w:val="none" w:sz="0" w:space="0" w:color="auto"/>
        <w:left w:val="none" w:sz="0" w:space="0" w:color="auto"/>
        <w:bottom w:val="none" w:sz="0" w:space="0" w:color="auto"/>
        <w:right w:val="none" w:sz="0" w:space="0" w:color="auto"/>
      </w:divBdr>
    </w:div>
    <w:div w:id="371806184">
      <w:bodyDiv w:val="1"/>
      <w:marLeft w:val="0"/>
      <w:marRight w:val="0"/>
      <w:marTop w:val="0"/>
      <w:marBottom w:val="0"/>
      <w:divBdr>
        <w:top w:val="none" w:sz="0" w:space="0" w:color="auto"/>
        <w:left w:val="none" w:sz="0" w:space="0" w:color="auto"/>
        <w:bottom w:val="none" w:sz="0" w:space="0" w:color="auto"/>
        <w:right w:val="none" w:sz="0" w:space="0" w:color="auto"/>
      </w:divBdr>
    </w:div>
    <w:div w:id="375081019">
      <w:bodyDiv w:val="1"/>
      <w:marLeft w:val="0"/>
      <w:marRight w:val="0"/>
      <w:marTop w:val="0"/>
      <w:marBottom w:val="0"/>
      <w:divBdr>
        <w:top w:val="none" w:sz="0" w:space="0" w:color="auto"/>
        <w:left w:val="none" w:sz="0" w:space="0" w:color="auto"/>
        <w:bottom w:val="none" w:sz="0" w:space="0" w:color="auto"/>
        <w:right w:val="none" w:sz="0" w:space="0" w:color="auto"/>
      </w:divBdr>
    </w:div>
    <w:div w:id="416949832">
      <w:bodyDiv w:val="1"/>
      <w:marLeft w:val="0"/>
      <w:marRight w:val="0"/>
      <w:marTop w:val="0"/>
      <w:marBottom w:val="0"/>
      <w:divBdr>
        <w:top w:val="none" w:sz="0" w:space="0" w:color="auto"/>
        <w:left w:val="none" w:sz="0" w:space="0" w:color="auto"/>
        <w:bottom w:val="none" w:sz="0" w:space="0" w:color="auto"/>
        <w:right w:val="none" w:sz="0" w:space="0" w:color="auto"/>
      </w:divBdr>
    </w:div>
    <w:div w:id="440612876">
      <w:bodyDiv w:val="1"/>
      <w:marLeft w:val="0"/>
      <w:marRight w:val="0"/>
      <w:marTop w:val="0"/>
      <w:marBottom w:val="0"/>
      <w:divBdr>
        <w:top w:val="none" w:sz="0" w:space="0" w:color="auto"/>
        <w:left w:val="none" w:sz="0" w:space="0" w:color="auto"/>
        <w:bottom w:val="none" w:sz="0" w:space="0" w:color="auto"/>
        <w:right w:val="none" w:sz="0" w:space="0" w:color="auto"/>
      </w:divBdr>
    </w:div>
    <w:div w:id="459305346">
      <w:bodyDiv w:val="1"/>
      <w:marLeft w:val="0"/>
      <w:marRight w:val="0"/>
      <w:marTop w:val="0"/>
      <w:marBottom w:val="0"/>
      <w:divBdr>
        <w:top w:val="none" w:sz="0" w:space="0" w:color="auto"/>
        <w:left w:val="none" w:sz="0" w:space="0" w:color="auto"/>
        <w:bottom w:val="none" w:sz="0" w:space="0" w:color="auto"/>
        <w:right w:val="none" w:sz="0" w:space="0" w:color="auto"/>
      </w:divBdr>
    </w:div>
    <w:div w:id="460881303">
      <w:bodyDiv w:val="1"/>
      <w:marLeft w:val="0"/>
      <w:marRight w:val="0"/>
      <w:marTop w:val="0"/>
      <w:marBottom w:val="0"/>
      <w:divBdr>
        <w:top w:val="none" w:sz="0" w:space="0" w:color="auto"/>
        <w:left w:val="none" w:sz="0" w:space="0" w:color="auto"/>
        <w:bottom w:val="none" w:sz="0" w:space="0" w:color="auto"/>
        <w:right w:val="none" w:sz="0" w:space="0" w:color="auto"/>
      </w:divBdr>
    </w:div>
    <w:div w:id="532229384">
      <w:bodyDiv w:val="1"/>
      <w:marLeft w:val="0"/>
      <w:marRight w:val="0"/>
      <w:marTop w:val="0"/>
      <w:marBottom w:val="0"/>
      <w:divBdr>
        <w:top w:val="none" w:sz="0" w:space="0" w:color="auto"/>
        <w:left w:val="none" w:sz="0" w:space="0" w:color="auto"/>
        <w:bottom w:val="none" w:sz="0" w:space="0" w:color="auto"/>
        <w:right w:val="none" w:sz="0" w:space="0" w:color="auto"/>
      </w:divBdr>
    </w:div>
    <w:div w:id="583687610">
      <w:bodyDiv w:val="1"/>
      <w:marLeft w:val="0"/>
      <w:marRight w:val="0"/>
      <w:marTop w:val="0"/>
      <w:marBottom w:val="0"/>
      <w:divBdr>
        <w:top w:val="none" w:sz="0" w:space="0" w:color="auto"/>
        <w:left w:val="none" w:sz="0" w:space="0" w:color="auto"/>
        <w:bottom w:val="none" w:sz="0" w:space="0" w:color="auto"/>
        <w:right w:val="none" w:sz="0" w:space="0" w:color="auto"/>
      </w:divBdr>
    </w:div>
    <w:div w:id="599067090">
      <w:bodyDiv w:val="1"/>
      <w:marLeft w:val="0"/>
      <w:marRight w:val="0"/>
      <w:marTop w:val="0"/>
      <w:marBottom w:val="0"/>
      <w:divBdr>
        <w:top w:val="none" w:sz="0" w:space="0" w:color="auto"/>
        <w:left w:val="none" w:sz="0" w:space="0" w:color="auto"/>
        <w:bottom w:val="none" w:sz="0" w:space="0" w:color="auto"/>
        <w:right w:val="none" w:sz="0" w:space="0" w:color="auto"/>
      </w:divBdr>
    </w:div>
    <w:div w:id="603150786">
      <w:bodyDiv w:val="1"/>
      <w:marLeft w:val="0"/>
      <w:marRight w:val="0"/>
      <w:marTop w:val="0"/>
      <w:marBottom w:val="0"/>
      <w:divBdr>
        <w:top w:val="none" w:sz="0" w:space="0" w:color="auto"/>
        <w:left w:val="none" w:sz="0" w:space="0" w:color="auto"/>
        <w:bottom w:val="none" w:sz="0" w:space="0" w:color="auto"/>
        <w:right w:val="none" w:sz="0" w:space="0" w:color="auto"/>
      </w:divBdr>
    </w:div>
    <w:div w:id="606429112">
      <w:bodyDiv w:val="1"/>
      <w:marLeft w:val="0"/>
      <w:marRight w:val="0"/>
      <w:marTop w:val="0"/>
      <w:marBottom w:val="0"/>
      <w:divBdr>
        <w:top w:val="none" w:sz="0" w:space="0" w:color="auto"/>
        <w:left w:val="none" w:sz="0" w:space="0" w:color="auto"/>
        <w:bottom w:val="none" w:sz="0" w:space="0" w:color="auto"/>
        <w:right w:val="none" w:sz="0" w:space="0" w:color="auto"/>
      </w:divBdr>
    </w:div>
    <w:div w:id="624384808">
      <w:bodyDiv w:val="1"/>
      <w:marLeft w:val="0"/>
      <w:marRight w:val="0"/>
      <w:marTop w:val="0"/>
      <w:marBottom w:val="0"/>
      <w:divBdr>
        <w:top w:val="none" w:sz="0" w:space="0" w:color="auto"/>
        <w:left w:val="none" w:sz="0" w:space="0" w:color="auto"/>
        <w:bottom w:val="none" w:sz="0" w:space="0" w:color="auto"/>
        <w:right w:val="none" w:sz="0" w:space="0" w:color="auto"/>
      </w:divBdr>
    </w:div>
    <w:div w:id="624964839">
      <w:bodyDiv w:val="1"/>
      <w:marLeft w:val="0"/>
      <w:marRight w:val="0"/>
      <w:marTop w:val="0"/>
      <w:marBottom w:val="0"/>
      <w:divBdr>
        <w:top w:val="none" w:sz="0" w:space="0" w:color="auto"/>
        <w:left w:val="none" w:sz="0" w:space="0" w:color="auto"/>
        <w:bottom w:val="none" w:sz="0" w:space="0" w:color="auto"/>
        <w:right w:val="none" w:sz="0" w:space="0" w:color="auto"/>
      </w:divBdr>
    </w:div>
    <w:div w:id="626740305">
      <w:bodyDiv w:val="1"/>
      <w:marLeft w:val="0"/>
      <w:marRight w:val="0"/>
      <w:marTop w:val="0"/>
      <w:marBottom w:val="0"/>
      <w:divBdr>
        <w:top w:val="none" w:sz="0" w:space="0" w:color="auto"/>
        <w:left w:val="none" w:sz="0" w:space="0" w:color="auto"/>
        <w:bottom w:val="none" w:sz="0" w:space="0" w:color="auto"/>
        <w:right w:val="none" w:sz="0" w:space="0" w:color="auto"/>
      </w:divBdr>
    </w:div>
    <w:div w:id="643658264">
      <w:bodyDiv w:val="1"/>
      <w:marLeft w:val="0"/>
      <w:marRight w:val="0"/>
      <w:marTop w:val="0"/>
      <w:marBottom w:val="0"/>
      <w:divBdr>
        <w:top w:val="none" w:sz="0" w:space="0" w:color="auto"/>
        <w:left w:val="none" w:sz="0" w:space="0" w:color="auto"/>
        <w:bottom w:val="none" w:sz="0" w:space="0" w:color="auto"/>
        <w:right w:val="none" w:sz="0" w:space="0" w:color="auto"/>
      </w:divBdr>
    </w:div>
    <w:div w:id="696542816">
      <w:bodyDiv w:val="1"/>
      <w:marLeft w:val="0"/>
      <w:marRight w:val="0"/>
      <w:marTop w:val="0"/>
      <w:marBottom w:val="0"/>
      <w:divBdr>
        <w:top w:val="none" w:sz="0" w:space="0" w:color="auto"/>
        <w:left w:val="none" w:sz="0" w:space="0" w:color="auto"/>
        <w:bottom w:val="none" w:sz="0" w:space="0" w:color="auto"/>
        <w:right w:val="none" w:sz="0" w:space="0" w:color="auto"/>
      </w:divBdr>
    </w:div>
    <w:div w:id="702368612">
      <w:bodyDiv w:val="1"/>
      <w:marLeft w:val="0"/>
      <w:marRight w:val="0"/>
      <w:marTop w:val="0"/>
      <w:marBottom w:val="0"/>
      <w:divBdr>
        <w:top w:val="none" w:sz="0" w:space="0" w:color="auto"/>
        <w:left w:val="none" w:sz="0" w:space="0" w:color="auto"/>
        <w:bottom w:val="none" w:sz="0" w:space="0" w:color="auto"/>
        <w:right w:val="none" w:sz="0" w:space="0" w:color="auto"/>
      </w:divBdr>
    </w:div>
    <w:div w:id="713967141">
      <w:bodyDiv w:val="1"/>
      <w:marLeft w:val="0"/>
      <w:marRight w:val="0"/>
      <w:marTop w:val="0"/>
      <w:marBottom w:val="0"/>
      <w:divBdr>
        <w:top w:val="none" w:sz="0" w:space="0" w:color="auto"/>
        <w:left w:val="none" w:sz="0" w:space="0" w:color="auto"/>
        <w:bottom w:val="none" w:sz="0" w:space="0" w:color="auto"/>
        <w:right w:val="none" w:sz="0" w:space="0" w:color="auto"/>
      </w:divBdr>
    </w:div>
    <w:div w:id="715660136">
      <w:bodyDiv w:val="1"/>
      <w:marLeft w:val="0"/>
      <w:marRight w:val="0"/>
      <w:marTop w:val="0"/>
      <w:marBottom w:val="0"/>
      <w:divBdr>
        <w:top w:val="none" w:sz="0" w:space="0" w:color="auto"/>
        <w:left w:val="none" w:sz="0" w:space="0" w:color="auto"/>
        <w:bottom w:val="none" w:sz="0" w:space="0" w:color="auto"/>
        <w:right w:val="none" w:sz="0" w:space="0" w:color="auto"/>
      </w:divBdr>
    </w:div>
    <w:div w:id="722946495">
      <w:bodyDiv w:val="1"/>
      <w:marLeft w:val="0"/>
      <w:marRight w:val="0"/>
      <w:marTop w:val="0"/>
      <w:marBottom w:val="0"/>
      <w:divBdr>
        <w:top w:val="none" w:sz="0" w:space="0" w:color="auto"/>
        <w:left w:val="none" w:sz="0" w:space="0" w:color="auto"/>
        <w:bottom w:val="none" w:sz="0" w:space="0" w:color="auto"/>
        <w:right w:val="none" w:sz="0" w:space="0" w:color="auto"/>
      </w:divBdr>
    </w:div>
    <w:div w:id="743264008">
      <w:bodyDiv w:val="1"/>
      <w:marLeft w:val="0"/>
      <w:marRight w:val="0"/>
      <w:marTop w:val="0"/>
      <w:marBottom w:val="0"/>
      <w:divBdr>
        <w:top w:val="none" w:sz="0" w:space="0" w:color="auto"/>
        <w:left w:val="none" w:sz="0" w:space="0" w:color="auto"/>
        <w:bottom w:val="none" w:sz="0" w:space="0" w:color="auto"/>
        <w:right w:val="none" w:sz="0" w:space="0" w:color="auto"/>
      </w:divBdr>
    </w:div>
    <w:div w:id="745952560">
      <w:bodyDiv w:val="1"/>
      <w:marLeft w:val="0"/>
      <w:marRight w:val="0"/>
      <w:marTop w:val="0"/>
      <w:marBottom w:val="0"/>
      <w:divBdr>
        <w:top w:val="none" w:sz="0" w:space="0" w:color="auto"/>
        <w:left w:val="none" w:sz="0" w:space="0" w:color="auto"/>
        <w:bottom w:val="none" w:sz="0" w:space="0" w:color="auto"/>
        <w:right w:val="none" w:sz="0" w:space="0" w:color="auto"/>
      </w:divBdr>
    </w:div>
    <w:div w:id="751047730">
      <w:bodyDiv w:val="1"/>
      <w:marLeft w:val="0"/>
      <w:marRight w:val="0"/>
      <w:marTop w:val="0"/>
      <w:marBottom w:val="0"/>
      <w:divBdr>
        <w:top w:val="none" w:sz="0" w:space="0" w:color="auto"/>
        <w:left w:val="none" w:sz="0" w:space="0" w:color="auto"/>
        <w:bottom w:val="none" w:sz="0" w:space="0" w:color="auto"/>
        <w:right w:val="none" w:sz="0" w:space="0" w:color="auto"/>
      </w:divBdr>
    </w:div>
    <w:div w:id="764612039">
      <w:bodyDiv w:val="1"/>
      <w:marLeft w:val="0"/>
      <w:marRight w:val="0"/>
      <w:marTop w:val="0"/>
      <w:marBottom w:val="0"/>
      <w:divBdr>
        <w:top w:val="none" w:sz="0" w:space="0" w:color="auto"/>
        <w:left w:val="none" w:sz="0" w:space="0" w:color="auto"/>
        <w:bottom w:val="none" w:sz="0" w:space="0" w:color="auto"/>
        <w:right w:val="none" w:sz="0" w:space="0" w:color="auto"/>
      </w:divBdr>
    </w:div>
    <w:div w:id="773407139">
      <w:bodyDiv w:val="1"/>
      <w:marLeft w:val="0"/>
      <w:marRight w:val="0"/>
      <w:marTop w:val="0"/>
      <w:marBottom w:val="0"/>
      <w:divBdr>
        <w:top w:val="none" w:sz="0" w:space="0" w:color="auto"/>
        <w:left w:val="none" w:sz="0" w:space="0" w:color="auto"/>
        <w:bottom w:val="none" w:sz="0" w:space="0" w:color="auto"/>
        <w:right w:val="none" w:sz="0" w:space="0" w:color="auto"/>
      </w:divBdr>
    </w:div>
    <w:div w:id="783620481">
      <w:bodyDiv w:val="1"/>
      <w:marLeft w:val="0"/>
      <w:marRight w:val="0"/>
      <w:marTop w:val="0"/>
      <w:marBottom w:val="0"/>
      <w:divBdr>
        <w:top w:val="none" w:sz="0" w:space="0" w:color="auto"/>
        <w:left w:val="none" w:sz="0" w:space="0" w:color="auto"/>
        <w:bottom w:val="none" w:sz="0" w:space="0" w:color="auto"/>
        <w:right w:val="none" w:sz="0" w:space="0" w:color="auto"/>
      </w:divBdr>
      <w:divsChild>
        <w:div w:id="626859017">
          <w:marLeft w:val="0"/>
          <w:marRight w:val="0"/>
          <w:marTop w:val="0"/>
          <w:marBottom w:val="0"/>
          <w:divBdr>
            <w:top w:val="none" w:sz="0" w:space="0" w:color="auto"/>
            <w:left w:val="none" w:sz="0" w:space="0" w:color="auto"/>
            <w:bottom w:val="none" w:sz="0" w:space="0" w:color="auto"/>
            <w:right w:val="none" w:sz="0" w:space="0" w:color="auto"/>
          </w:divBdr>
          <w:divsChild>
            <w:div w:id="1741294627">
              <w:marLeft w:val="0"/>
              <w:marRight w:val="0"/>
              <w:marTop w:val="0"/>
              <w:marBottom w:val="0"/>
              <w:divBdr>
                <w:top w:val="none" w:sz="0" w:space="0" w:color="auto"/>
                <w:left w:val="none" w:sz="0" w:space="0" w:color="auto"/>
                <w:bottom w:val="none" w:sz="0" w:space="0" w:color="auto"/>
                <w:right w:val="none" w:sz="0" w:space="0" w:color="auto"/>
              </w:divBdr>
              <w:divsChild>
                <w:div w:id="1260530640">
                  <w:marLeft w:val="0"/>
                  <w:marRight w:val="0"/>
                  <w:marTop w:val="0"/>
                  <w:marBottom w:val="0"/>
                  <w:divBdr>
                    <w:top w:val="none" w:sz="0" w:space="0" w:color="auto"/>
                    <w:left w:val="none" w:sz="0" w:space="0" w:color="auto"/>
                    <w:bottom w:val="none" w:sz="0" w:space="0" w:color="auto"/>
                    <w:right w:val="none" w:sz="0" w:space="0" w:color="auto"/>
                  </w:divBdr>
                  <w:divsChild>
                    <w:div w:id="20737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78375">
          <w:marLeft w:val="0"/>
          <w:marRight w:val="0"/>
          <w:marTop w:val="0"/>
          <w:marBottom w:val="0"/>
          <w:divBdr>
            <w:top w:val="none" w:sz="0" w:space="0" w:color="auto"/>
            <w:left w:val="none" w:sz="0" w:space="0" w:color="auto"/>
            <w:bottom w:val="none" w:sz="0" w:space="0" w:color="auto"/>
            <w:right w:val="none" w:sz="0" w:space="0" w:color="auto"/>
          </w:divBdr>
          <w:divsChild>
            <w:div w:id="2051682965">
              <w:marLeft w:val="0"/>
              <w:marRight w:val="0"/>
              <w:marTop w:val="0"/>
              <w:marBottom w:val="0"/>
              <w:divBdr>
                <w:top w:val="none" w:sz="0" w:space="0" w:color="auto"/>
                <w:left w:val="none" w:sz="0" w:space="0" w:color="auto"/>
                <w:bottom w:val="none" w:sz="0" w:space="0" w:color="auto"/>
                <w:right w:val="none" w:sz="0" w:space="0" w:color="auto"/>
              </w:divBdr>
              <w:divsChild>
                <w:div w:id="931275661">
                  <w:marLeft w:val="0"/>
                  <w:marRight w:val="0"/>
                  <w:marTop w:val="0"/>
                  <w:marBottom w:val="0"/>
                  <w:divBdr>
                    <w:top w:val="none" w:sz="0" w:space="0" w:color="auto"/>
                    <w:left w:val="none" w:sz="0" w:space="0" w:color="auto"/>
                    <w:bottom w:val="none" w:sz="0" w:space="0" w:color="auto"/>
                    <w:right w:val="none" w:sz="0" w:space="0" w:color="auto"/>
                  </w:divBdr>
                  <w:divsChild>
                    <w:div w:id="2967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710883">
      <w:bodyDiv w:val="1"/>
      <w:marLeft w:val="0"/>
      <w:marRight w:val="0"/>
      <w:marTop w:val="0"/>
      <w:marBottom w:val="0"/>
      <w:divBdr>
        <w:top w:val="none" w:sz="0" w:space="0" w:color="auto"/>
        <w:left w:val="none" w:sz="0" w:space="0" w:color="auto"/>
        <w:bottom w:val="none" w:sz="0" w:space="0" w:color="auto"/>
        <w:right w:val="none" w:sz="0" w:space="0" w:color="auto"/>
      </w:divBdr>
    </w:div>
    <w:div w:id="807360190">
      <w:bodyDiv w:val="1"/>
      <w:marLeft w:val="0"/>
      <w:marRight w:val="0"/>
      <w:marTop w:val="0"/>
      <w:marBottom w:val="0"/>
      <w:divBdr>
        <w:top w:val="none" w:sz="0" w:space="0" w:color="auto"/>
        <w:left w:val="none" w:sz="0" w:space="0" w:color="auto"/>
        <w:bottom w:val="none" w:sz="0" w:space="0" w:color="auto"/>
        <w:right w:val="none" w:sz="0" w:space="0" w:color="auto"/>
      </w:divBdr>
    </w:div>
    <w:div w:id="828910671">
      <w:bodyDiv w:val="1"/>
      <w:marLeft w:val="0"/>
      <w:marRight w:val="0"/>
      <w:marTop w:val="0"/>
      <w:marBottom w:val="0"/>
      <w:divBdr>
        <w:top w:val="none" w:sz="0" w:space="0" w:color="auto"/>
        <w:left w:val="none" w:sz="0" w:space="0" w:color="auto"/>
        <w:bottom w:val="none" w:sz="0" w:space="0" w:color="auto"/>
        <w:right w:val="none" w:sz="0" w:space="0" w:color="auto"/>
      </w:divBdr>
    </w:div>
    <w:div w:id="846135516">
      <w:bodyDiv w:val="1"/>
      <w:marLeft w:val="0"/>
      <w:marRight w:val="0"/>
      <w:marTop w:val="0"/>
      <w:marBottom w:val="0"/>
      <w:divBdr>
        <w:top w:val="none" w:sz="0" w:space="0" w:color="auto"/>
        <w:left w:val="none" w:sz="0" w:space="0" w:color="auto"/>
        <w:bottom w:val="none" w:sz="0" w:space="0" w:color="auto"/>
        <w:right w:val="none" w:sz="0" w:space="0" w:color="auto"/>
      </w:divBdr>
    </w:div>
    <w:div w:id="870188186">
      <w:bodyDiv w:val="1"/>
      <w:marLeft w:val="0"/>
      <w:marRight w:val="0"/>
      <w:marTop w:val="0"/>
      <w:marBottom w:val="0"/>
      <w:divBdr>
        <w:top w:val="none" w:sz="0" w:space="0" w:color="auto"/>
        <w:left w:val="none" w:sz="0" w:space="0" w:color="auto"/>
        <w:bottom w:val="none" w:sz="0" w:space="0" w:color="auto"/>
        <w:right w:val="none" w:sz="0" w:space="0" w:color="auto"/>
      </w:divBdr>
    </w:div>
    <w:div w:id="870648417">
      <w:bodyDiv w:val="1"/>
      <w:marLeft w:val="0"/>
      <w:marRight w:val="0"/>
      <w:marTop w:val="0"/>
      <w:marBottom w:val="0"/>
      <w:divBdr>
        <w:top w:val="none" w:sz="0" w:space="0" w:color="auto"/>
        <w:left w:val="none" w:sz="0" w:space="0" w:color="auto"/>
        <w:bottom w:val="none" w:sz="0" w:space="0" w:color="auto"/>
        <w:right w:val="none" w:sz="0" w:space="0" w:color="auto"/>
      </w:divBdr>
    </w:div>
    <w:div w:id="882526464">
      <w:bodyDiv w:val="1"/>
      <w:marLeft w:val="0"/>
      <w:marRight w:val="0"/>
      <w:marTop w:val="0"/>
      <w:marBottom w:val="0"/>
      <w:divBdr>
        <w:top w:val="none" w:sz="0" w:space="0" w:color="auto"/>
        <w:left w:val="none" w:sz="0" w:space="0" w:color="auto"/>
        <w:bottom w:val="none" w:sz="0" w:space="0" w:color="auto"/>
        <w:right w:val="none" w:sz="0" w:space="0" w:color="auto"/>
      </w:divBdr>
    </w:div>
    <w:div w:id="899248473">
      <w:bodyDiv w:val="1"/>
      <w:marLeft w:val="0"/>
      <w:marRight w:val="0"/>
      <w:marTop w:val="0"/>
      <w:marBottom w:val="0"/>
      <w:divBdr>
        <w:top w:val="none" w:sz="0" w:space="0" w:color="auto"/>
        <w:left w:val="none" w:sz="0" w:space="0" w:color="auto"/>
        <w:bottom w:val="none" w:sz="0" w:space="0" w:color="auto"/>
        <w:right w:val="none" w:sz="0" w:space="0" w:color="auto"/>
      </w:divBdr>
    </w:div>
    <w:div w:id="916944322">
      <w:bodyDiv w:val="1"/>
      <w:marLeft w:val="0"/>
      <w:marRight w:val="0"/>
      <w:marTop w:val="0"/>
      <w:marBottom w:val="0"/>
      <w:divBdr>
        <w:top w:val="none" w:sz="0" w:space="0" w:color="auto"/>
        <w:left w:val="none" w:sz="0" w:space="0" w:color="auto"/>
        <w:bottom w:val="none" w:sz="0" w:space="0" w:color="auto"/>
        <w:right w:val="none" w:sz="0" w:space="0" w:color="auto"/>
      </w:divBdr>
    </w:div>
    <w:div w:id="972054354">
      <w:bodyDiv w:val="1"/>
      <w:marLeft w:val="0"/>
      <w:marRight w:val="0"/>
      <w:marTop w:val="0"/>
      <w:marBottom w:val="0"/>
      <w:divBdr>
        <w:top w:val="none" w:sz="0" w:space="0" w:color="auto"/>
        <w:left w:val="none" w:sz="0" w:space="0" w:color="auto"/>
        <w:bottom w:val="none" w:sz="0" w:space="0" w:color="auto"/>
        <w:right w:val="none" w:sz="0" w:space="0" w:color="auto"/>
      </w:divBdr>
    </w:div>
    <w:div w:id="972715514">
      <w:bodyDiv w:val="1"/>
      <w:marLeft w:val="0"/>
      <w:marRight w:val="0"/>
      <w:marTop w:val="0"/>
      <w:marBottom w:val="0"/>
      <w:divBdr>
        <w:top w:val="none" w:sz="0" w:space="0" w:color="auto"/>
        <w:left w:val="none" w:sz="0" w:space="0" w:color="auto"/>
        <w:bottom w:val="none" w:sz="0" w:space="0" w:color="auto"/>
        <w:right w:val="none" w:sz="0" w:space="0" w:color="auto"/>
      </w:divBdr>
    </w:div>
    <w:div w:id="1014377281">
      <w:bodyDiv w:val="1"/>
      <w:marLeft w:val="0"/>
      <w:marRight w:val="0"/>
      <w:marTop w:val="0"/>
      <w:marBottom w:val="0"/>
      <w:divBdr>
        <w:top w:val="none" w:sz="0" w:space="0" w:color="auto"/>
        <w:left w:val="none" w:sz="0" w:space="0" w:color="auto"/>
        <w:bottom w:val="none" w:sz="0" w:space="0" w:color="auto"/>
        <w:right w:val="none" w:sz="0" w:space="0" w:color="auto"/>
      </w:divBdr>
    </w:div>
    <w:div w:id="1039085764">
      <w:bodyDiv w:val="1"/>
      <w:marLeft w:val="0"/>
      <w:marRight w:val="0"/>
      <w:marTop w:val="0"/>
      <w:marBottom w:val="0"/>
      <w:divBdr>
        <w:top w:val="none" w:sz="0" w:space="0" w:color="auto"/>
        <w:left w:val="none" w:sz="0" w:space="0" w:color="auto"/>
        <w:bottom w:val="none" w:sz="0" w:space="0" w:color="auto"/>
        <w:right w:val="none" w:sz="0" w:space="0" w:color="auto"/>
      </w:divBdr>
    </w:div>
    <w:div w:id="1047334186">
      <w:bodyDiv w:val="1"/>
      <w:marLeft w:val="0"/>
      <w:marRight w:val="0"/>
      <w:marTop w:val="0"/>
      <w:marBottom w:val="0"/>
      <w:divBdr>
        <w:top w:val="none" w:sz="0" w:space="0" w:color="auto"/>
        <w:left w:val="none" w:sz="0" w:space="0" w:color="auto"/>
        <w:bottom w:val="none" w:sz="0" w:space="0" w:color="auto"/>
        <w:right w:val="none" w:sz="0" w:space="0" w:color="auto"/>
      </w:divBdr>
    </w:div>
    <w:div w:id="1054084658">
      <w:bodyDiv w:val="1"/>
      <w:marLeft w:val="0"/>
      <w:marRight w:val="0"/>
      <w:marTop w:val="0"/>
      <w:marBottom w:val="0"/>
      <w:divBdr>
        <w:top w:val="none" w:sz="0" w:space="0" w:color="auto"/>
        <w:left w:val="none" w:sz="0" w:space="0" w:color="auto"/>
        <w:bottom w:val="none" w:sz="0" w:space="0" w:color="auto"/>
        <w:right w:val="none" w:sz="0" w:space="0" w:color="auto"/>
      </w:divBdr>
    </w:div>
    <w:div w:id="1064645370">
      <w:bodyDiv w:val="1"/>
      <w:marLeft w:val="0"/>
      <w:marRight w:val="0"/>
      <w:marTop w:val="0"/>
      <w:marBottom w:val="0"/>
      <w:divBdr>
        <w:top w:val="none" w:sz="0" w:space="0" w:color="auto"/>
        <w:left w:val="none" w:sz="0" w:space="0" w:color="auto"/>
        <w:bottom w:val="none" w:sz="0" w:space="0" w:color="auto"/>
        <w:right w:val="none" w:sz="0" w:space="0" w:color="auto"/>
      </w:divBdr>
    </w:div>
    <w:div w:id="1089814893">
      <w:bodyDiv w:val="1"/>
      <w:marLeft w:val="0"/>
      <w:marRight w:val="0"/>
      <w:marTop w:val="0"/>
      <w:marBottom w:val="0"/>
      <w:divBdr>
        <w:top w:val="none" w:sz="0" w:space="0" w:color="auto"/>
        <w:left w:val="none" w:sz="0" w:space="0" w:color="auto"/>
        <w:bottom w:val="none" w:sz="0" w:space="0" w:color="auto"/>
        <w:right w:val="none" w:sz="0" w:space="0" w:color="auto"/>
      </w:divBdr>
      <w:divsChild>
        <w:div w:id="630597967">
          <w:marLeft w:val="0"/>
          <w:marRight w:val="0"/>
          <w:marTop w:val="0"/>
          <w:marBottom w:val="0"/>
          <w:divBdr>
            <w:top w:val="none" w:sz="0" w:space="0" w:color="auto"/>
            <w:left w:val="none" w:sz="0" w:space="0" w:color="auto"/>
            <w:bottom w:val="none" w:sz="0" w:space="0" w:color="auto"/>
            <w:right w:val="none" w:sz="0" w:space="0" w:color="auto"/>
          </w:divBdr>
          <w:divsChild>
            <w:div w:id="16474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053">
      <w:bodyDiv w:val="1"/>
      <w:marLeft w:val="0"/>
      <w:marRight w:val="0"/>
      <w:marTop w:val="0"/>
      <w:marBottom w:val="0"/>
      <w:divBdr>
        <w:top w:val="none" w:sz="0" w:space="0" w:color="auto"/>
        <w:left w:val="none" w:sz="0" w:space="0" w:color="auto"/>
        <w:bottom w:val="none" w:sz="0" w:space="0" w:color="auto"/>
        <w:right w:val="none" w:sz="0" w:space="0" w:color="auto"/>
      </w:divBdr>
    </w:div>
    <w:div w:id="1115292324">
      <w:bodyDiv w:val="1"/>
      <w:marLeft w:val="0"/>
      <w:marRight w:val="0"/>
      <w:marTop w:val="0"/>
      <w:marBottom w:val="0"/>
      <w:divBdr>
        <w:top w:val="none" w:sz="0" w:space="0" w:color="auto"/>
        <w:left w:val="none" w:sz="0" w:space="0" w:color="auto"/>
        <w:bottom w:val="none" w:sz="0" w:space="0" w:color="auto"/>
        <w:right w:val="none" w:sz="0" w:space="0" w:color="auto"/>
      </w:divBdr>
    </w:div>
    <w:div w:id="1150562329">
      <w:bodyDiv w:val="1"/>
      <w:marLeft w:val="0"/>
      <w:marRight w:val="0"/>
      <w:marTop w:val="0"/>
      <w:marBottom w:val="0"/>
      <w:divBdr>
        <w:top w:val="none" w:sz="0" w:space="0" w:color="auto"/>
        <w:left w:val="none" w:sz="0" w:space="0" w:color="auto"/>
        <w:bottom w:val="none" w:sz="0" w:space="0" w:color="auto"/>
        <w:right w:val="none" w:sz="0" w:space="0" w:color="auto"/>
      </w:divBdr>
    </w:div>
    <w:div w:id="1172792615">
      <w:bodyDiv w:val="1"/>
      <w:marLeft w:val="0"/>
      <w:marRight w:val="0"/>
      <w:marTop w:val="0"/>
      <w:marBottom w:val="0"/>
      <w:divBdr>
        <w:top w:val="none" w:sz="0" w:space="0" w:color="auto"/>
        <w:left w:val="none" w:sz="0" w:space="0" w:color="auto"/>
        <w:bottom w:val="none" w:sz="0" w:space="0" w:color="auto"/>
        <w:right w:val="none" w:sz="0" w:space="0" w:color="auto"/>
      </w:divBdr>
    </w:div>
    <w:div w:id="1182400799">
      <w:bodyDiv w:val="1"/>
      <w:marLeft w:val="0"/>
      <w:marRight w:val="0"/>
      <w:marTop w:val="0"/>
      <w:marBottom w:val="0"/>
      <w:divBdr>
        <w:top w:val="none" w:sz="0" w:space="0" w:color="auto"/>
        <w:left w:val="none" w:sz="0" w:space="0" w:color="auto"/>
        <w:bottom w:val="none" w:sz="0" w:space="0" w:color="auto"/>
        <w:right w:val="none" w:sz="0" w:space="0" w:color="auto"/>
      </w:divBdr>
    </w:div>
    <w:div w:id="1199657577">
      <w:bodyDiv w:val="1"/>
      <w:marLeft w:val="0"/>
      <w:marRight w:val="0"/>
      <w:marTop w:val="0"/>
      <w:marBottom w:val="0"/>
      <w:divBdr>
        <w:top w:val="none" w:sz="0" w:space="0" w:color="auto"/>
        <w:left w:val="none" w:sz="0" w:space="0" w:color="auto"/>
        <w:bottom w:val="none" w:sz="0" w:space="0" w:color="auto"/>
        <w:right w:val="none" w:sz="0" w:space="0" w:color="auto"/>
      </w:divBdr>
    </w:div>
    <w:div w:id="1207991460">
      <w:bodyDiv w:val="1"/>
      <w:marLeft w:val="0"/>
      <w:marRight w:val="0"/>
      <w:marTop w:val="0"/>
      <w:marBottom w:val="0"/>
      <w:divBdr>
        <w:top w:val="none" w:sz="0" w:space="0" w:color="auto"/>
        <w:left w:val="none" w:sz="0" w:space="0" w:color="auto"/>
        <w:bottom w:val="none" w:sz="0" w:space="0" w:color="auto"/>
        <w:right w:val="none" w:sz="0" w:space="0" w:color="auto"/>
      </w:divBdr>
    </w:div>
    <w:div w:id="1209488156">
      <w:bodyDiv w:val="1"/>
      <w:marLeft w:val="0"/>
      <w:marRight w:val="0"/>
      <w:marTop w:val="0"/>
      <w:marBottom w:val="0"/>
      <w:divBdr>
        <w:top w:val="none" w:sz="0" w:space="0" w:color="auto"/>
        <w:left w:val="none" w:sz="0" w:space="0" w:color="auto"/>
        <w:bottom w:val="none" w:sz="0" w:space="0" w:color="auto"/>
        <w:right w:val="none" w:sz="0" w:space="0" w:color="auto"/>
      </w:divBdr>
    </w:div>
    <w:div w:id="1253667081">
      <w:bodyDiv w:val="1"/>
      <w:marLeft w:val="0"/>
      <w:marRight w:val="0"/>
      <w:marTop w:val="0"/>
      <w:marBottom w:val="0"/>
      <w:divBdr>
        <w:top w:val="none" w:sz="0" w:space="0" w:color="auto"/>
        <w:left w:val="none" w:sz="0" w:space="0" w:color="auto"/>
        <w:bottom w:val="none" w:sz="0" w:space="0" w:color="auto"/>
        <w:right w:val="none" w:sz="0" w:space="0" w:color="auto"/>
      </w:divBdr>
    </w:div>
    <w:div w:id="1282298469">
      <w:bodyDiv w:val="1"/>
      <w:marLeft w:val="0"/>
      <w:marRight w:val="0"/>
      <w:marTop w:val="0"/>
      <w:marBottom w:val="0"/>
      <w:divBdr>
        <w:top w:val="none" w:sz="0" w:space="0" w:color="auto"/>
        <w:left w:val="none" w:sz="0" w:space="0" w:color="auto"/>
        <w:bottom w:val="none" w:sz="0" w:space="0" w:color="auto"/>
        <w:right w:val="none" w:sz="0" w:space="0" w:color="auto"/>
      </w:divBdr>
    </w:div>
    <w:div w:id="1295528022">
      <w:bodyDiv w:val="1"/>
      <w:marLeft w:val="0"/>
      <w:marRight w:val="0"/>
      <w:marTop w:val="0"/>
      <w:marBottom w:val="0"/>
      <w:divBdr>
        <w:top w:val="none" w:sz="0" w:space="0" w:color="auto"/>
        <w:left w:val="none" w:sz="0" w:space="0" w:color="auto"/>
        <w:bottom w:val="none" w:sz="0" w:space="0" w:color="auto"/>
        <w:right w:val="none" w:sz="0" w:space="0" w:color="auto"/>
      </w:divBdr>
    </w:div>
    <w:div w:id="1301031826">
      <w:bodyDiv w:val="1"/>
      <w:marLeft w:val="0"/>
      <w:marRight w:val="0"/>
      <w:marTop w:val="0"/>
      <w:marBottom w:val="0"/>
      <w:divBdr>
        <w:top w:val="none" w:sz="0" w:space="0" w:color="auto"/>
        <w:left w:val="none" w:sz="0" w:space="0" w:color="auto"/>
        <w:bottom w:val="none" w:sz="0" w:space="0" w:color="auto"/>
        <w:right w:val="none" w:sz="0" w:space="0" w:color="auto"/>
      </w:divBdr>
    </w:div>
    <w:div w:id="1317954368">
      <w:bodyDiv w:val="1"/>
      <w:marLeft w:val="0"/>
      <w:marRight w:val="0"/>
      <w:marTop w:val="0"/>
      <w:marBottom w:val="0"/>
      <w:divBdr>
        <w:top w:val="none" w:sz="0" w:space="0" w:color="auto"/>
        <w:left w:val="none" w:sz="0" w:space="0" w:color="auto"/>
        <w:bottom w:val="none" w:sz="0" w:space="0" w:color="auto"/>
        <w:right w:val="none" w:sz="0" w:space="0" w:color="auto"/>
      </w:divBdr>
    </w:div>
    <w:div w:id="1371419521">
      <w:bodyDiv w:val="1"/>
      <w:marLeft w:val="0"/>
      <w:marRight w:val="0"/>
      <w:marTop w:val="0"/>
      <w:marBottom w:val="0"/>
      <w:divBdr>
        <w:top w:val="none" w:sz="0" w:space="0" w:color="auto"/>
        <w:left w:val="none" w:sz="0" w:space="0" w:color="auto"/>
        <w:bottom w:val="none" w:sz="0" w:space="0" w:color="auto"/>
        <w:right w:val="none" w:sz="0" w:space="0" w:color="auto"/>
      </w:divBdr>
    </w:div>
    <w:div w:id="1372680947">
      <w:bodyDiv w:val="1"/>
      <w:marLeft w:val="0"/>
      <w:marRight w:val="0"/>
      <w:marTop w:val="0"/>
      <w:marBottom w:val="0"/>
      <w:divBdr>
        <w:top w:val="none" w:sz="0" w:space="0" w:color="auto"/>
        <w:left w:val="none" w:sz="0" w:space="0" w:color="auto"/>
        <w:bottom w:val="none" w:sz="0" w:space="0" w:color="auto"/>
        <w:right w:val="none" w:sz="0" w:space="0" w:color="auto"/>
      </w:divBdr>
    </w:div>
    <w:div w:id="1383169845">
      <w:bodyDiv w:val="1"/>
      <w:marLeft w:val="0"/>
      <w:marRight w:val="0"/>
      <w:marTop w:val="0"/>
      <w:marBottom w:val="0"/>
      <w:divBdr>
        <w:top w:val="none" w:sz="0" w:space="0" w:color="auto"/>
        <w:left w:val="none" w:sz="0" w:space="0" w:color="auto"/>
        <w:bottom w:val="none" w:sz="0" w:space="0" w:color="auto"/>
        <w:right w:val="none" w:sz="0" w:space="0" w:color="auto"/>
      </w:divBdr>
    </w:div>
    <w:div w:id="1412923311">
      <w:bodyDiv w:val="1"/>
      <w:marLeft w:val="0"/>
      <w:marRight w:val="0"/>
      <w:marTop w:val="0"/>
      <w:marBottom w:val="0"/>
      <w:divBdr>
        <w:top w:val="none" w:sz="0" w:space="0" w:color="auto"/>
        <w:left w:val="none" w:sz="0" w:space="0" w:color="auto"/>
        <w:bottom w:val="none" w:sz="0" w:space="0" w:color="auto"/>
        <w:right w:val="none" w:sz="0" w:space="0" w:color="auto"/>
      </w:divBdr>
    </w:div>
    <w:div w:id="1426608080">
      <w:bodyDiv w:val="1"/>
      <w:marLeft w:val="0"/>
      <w:marRight w:val="0"/>
      <w:marTop w:val="0"/>
      <w:marBottom w:val="0"/>
      <w:divBdr>
        <w:top w:val="none" w:sz="0" w:space="0" w:color="auto"/>
        <w:left w:val="none" w:sz="0" w:space="0" w:color="auto"/>
        <w:bottom w:val="none" w:sz="0" w:space="0" w:color="auto"/>
        <w:right w:val="none" w:sz="0" w:space="0" w:color="auto"/>
      </w:divBdr>
    </w:div>
    <w:div w:id="1428697223">
      <w:bodyDiv w:val="1"/>
      <w:marLeft w:val="0"/>
      <w:marRight w:val="0"/>
      <w:marTop w:val="0"/>
      <w:marBottom w:val="0"/>
      <w:divBdr>
        <w:top w:val="none" w:sz="0" w:space="0" w:color="auto"/>
        <w:left w:val="none" w:sz="0" w:space="0" w:color="auto"/>
        <w:bottom w:val="none" w:sz="0" w:space="0" w:color="auto"/>
        <w:right w:val="none" w:sz="0" w:space="0" w:color="auto"/>
      </w:divBdr>
      <w:divsChild>
        <w:div w:id="400908874">
          <w:marLeft w:val="0"/>
          <w:marRight w:val="0"/>
          <w:marTop w:val="0"/>
          <w:marBottom w:val="0"/>
          <w:divBdr>
            <w:top w:val="none" w:sz="0" w:space="0" w:color="auto"/>
            <w:left w:val="none" w:sz="0" w:space="0" w:color="auto"/>
            <w:bottom w:val="none" w:sz="0" w:space="0" w:color="auto"/>
            <w:right w:val="none" w:sz="0" w:space="0" w:color="auto"/>
          </w:divBdr>
          <w:divsChild>
            <w:div w:id="523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95049">
      <w:bodyDiv w:val="1"/>
      <w:marLeft w:val="0"/>
      <w:marRight w:val="0"/>
      <w:marTop w:val="0"/>
      <w:marBottom w:val="0"/>
      <w:divBdr>
        <w:top w:val="none" w:sz="0" w:space="0" w:color="auto"/>
        <w:left w:val="none" w:sz="0" w:space="0" w:color="auto"/>
        <w:bottom w:val="none" w:sz="0" w:space="0" w:color="auto"/>
        <w:right w:val="none" w:sz="0" w:space="0" w:color="auto"/>
      </w:divBdr>
    </w:div>
    <w:div w:id="1491016647">
      <w:bodyDiv w:val="1"/>
      <w:marLeft w:val="0"/>
      <w:marRight w:val="0"/>
      <w:marTop w:val="0"/>
      <w:marBottom w:val="0"/>
      <w:divBdr>
        <w:top w:val="none" w:sz="0" w:space="0" w:color="auto"/>
        <w:left w:val="none" w:sz="0" w:space="0" w:color="auto"/>
        <w:bottom w:val="none" w:sz="0" w:space="0" w:color="auto"/>
        <w:right w:val="none" w:sz="0" w:space="0" w:color="auto"/>
      </w:divBdr>
    </w:div>
    <w:div w:id="1498570266">
      <w:bodyDiv w:val="1"/>
      <w:marLeft w:val="0"/>
      <w:marRight w:val="0"/>
      <w:marTop w:val="0"/>
      <w:marBottom w:val="0"/>
      <w:divBdr>
        <w:top w:val="none" w:sz="0" w:space="0" w:color="auto"/>
        <w:left w:val="none" w:sz="0" w:space="0" w:color="auto"/>
        <w:bottom w:val="none" w:sz="0" w:space="0" w:color="auto"/>
        <w:right w:val="none" w:sz="0" w:space="0" w:color="auto"/>
      </w:divBdr>
    </w:div>
    <w:div w:id="1498644246">
      <w:bodyDiv w:val="1"/>
      <w:marLeft w:val="0"/>
      <w:marRight w:val="0"/>
      <w:marTop w:val="0"/>
      <w:marBottom w:val="0"/>
      <w:divBdr>
        <w:top w:val="none" w:sz="0" w:space="0" w:color="auto"/>
        <w:left w:val="none" w:sz="0" w:space="0" w:color="auto"/>
        <w:bottom w:val="none" w:sz="0" w:space="0" w:color="auto"/>
        <w:right w:val="none" w:sz="0" w:space="0" w:color="auto"/>
      </w:divBdr>
    </w:div>
    <w:div w:id="1519269366">
      <w:bodyDiv w:val="1"/>
      <w:marLeft w:val="0"/>
      <w:marRight w:val="0"/>
      <w:marTop w:val="0"/>
      <w:marBottom w:val="0"/>
      <w:divBdr>
        <w:top w:val="none" w:sz="0" w:space="0" w:color="auto"/>
        <w:left w:val="none" w:sz="0" w:space="0" w:color="auto"/>
        <w:bottom w:val="none" w:sz="0" w:space="0" w:color="auto"/>
        <w:right w:val="none" w:sz="0" w:space="0" w:color="auto"/>
      </w:divBdr>
    </w:div>
    <w:div w:id="1521042759">
      <w:bodyDiv w:val="1"/>
      <w:marLeft w:val="0"/>
      <w:marRight w:val="0"/>
      <w:marTop w:val="0"/>
      <w:marBottom w:val="0"/>
      <w:divBdr>
        <w:top w:val="none" w:sz="0" w:space="0" w:color="auto"/>
        <w:left w:val="none" w:sz="0" w:space="0" w:color="auto"/>
        <w:bottom w:val="none" w:sz="0" w:space="0" w:color="auto"/>
        <w:right w:val="none" w:sz="0" w:space="0" w:color="auto"/>
      </w:divBdr>
    </w:div>
    <w:div w:id="1527206986">
      <w:bodyDiv w:val="1"/>
      <w:marLeft w:val="0"/>
      <w:marRight w:val="0"/>
      <w:marTop w:val="0"/>
      <w:marBottom w:val="0"/>
      <w:divBdr>
        <w:top w:val="none" w:sz="0" w:space="0" w:color="auto"/>
        <w:left w:val="none" w:sz="0" w:space="0" w:color="auto"/>
        <w:bottom w:val="none" w:sz="0" w:space="0" w:color="auto"/>
        <w:right w:val="none" w:sz="0" w:space="0" w:color="auto"/>
      </w:divBdr>
    </w:div>
    <w:div w:id="1528642270">
      <w:bodyDiv w:val="1"/>
      <w:marLeft w:val="0"/>
      <w:marRight w:val="0"/>
      <w:marTop w:val="0"/>
      <w:marBottom w:val="0"/>
      <w:divBdr>
        <w:top w:val="none" w:sz="0" w:space="0" w:color="auto"/>
        <w:left w:val="none" w:sz="0" w:space="0" w:color="auto"/>
        <w:bottom w:val="none" w:sz="0" w:space="0" w:color="auto"/>
        <w:right w:val="none" w:sz="0" w:space="0" w:color="auto"/>
      </w:divBdr>
    </w:div>
    <w:div w:id="1535730537">
      <w:bodyDiv w:val="1"/>
      <w:marLeft w:val="0"/>
      <w:marRight w:val="0"/>
      <w:marTop w:val="0"/>
      <w:marBottom w:val="0"/>
      <w:divBdr>
        <w:top w:val="none" w:sz="0" w:space="0" w:color="auto"/>
        <w:left w:val="none" w:sz="0" w:space="0" w:color="auto"/>
        <w:bottom w:val="none" w:sz="0" w:space="0" w:color="auto"/>
        <w:right w:val="none" w:sz="0" w:space="0" w:color="auto"/>
      </w:divBdr>
    </w:div>
    <w:div w:id="1540509988">
      <w:bodyDiv w:val="1"/>
      <w:marLeft w:val="0"/>
      <w:marRight w:val="0"/>
      <w:marTop w:val="0"/>
      <w:marBottom w:val="0"/>
      <w:divBdr>
        <w:top w:val="none" w:sz="0" w:space="0" w:color="auto"/>
        <w:left w:val="none" w:sz="0" w:space="0" w:color="auto"/>
        <w:bottom w:val="none" w:sz="0" w:space="0" w:color="auto"/>
        <w:right w:val="none" w:sz="0" w:space="0" w:color="auto"/>
      </w:divBdr>
    </w:div>
    <w:div w:id="1584219352">
      <w:bodyDiv w:val="1"/>
      <w:marLeft w:val="0"/>
      <w:marRight w:val="0"/>
      <w:marTop w:val="0"/>
      <w:marBottom w:val="0"/>
      <w:divBdr>
        <w:top w:val="none" w:sz="0" w:space="0" w:color="auto"/>
        <w:left w:val="none" w:sz="0" w:space="0" w:color="auto"/>
        <w:bottom w:val="none" w:sz="0" w:space="0" w:color="auto"/>
        <w:right w:val="none" w:sz="0" w:space="0" w:color="auto"/>
      </w:divBdr>
    </w:div>
    <w:div w:id="1607031688">
      <w:bodyDiv w:val="1"/>
      <w:marLeft w:val="0"/>
      <w:marRight w:val="0"/>
      <w:marTop w:val="0"/>
      <w:marBottom w:val="0"/>
      <w:divBdr>
        <w:top w:val="none" w:sz="0" w:space="0" w:color="auto"/>
        <w:left w:val="none" w:sz="0" w:space="0" w:color="auto"/>
        <w:bottom w:val="none" w:sz="0" w:space="0" w:color="auto"/>
        <w:right w:val="none" w:sz="0" w:space="0" w:color="auto"/>
      </w:divBdr>
    </w:div>
    <w:div w:id="1609507892">
      <w:bodyDiv w:val="1"/>
      <w:marLeft w:val="0"/>
      <w:marRight w:val="0"/>
      <w:marTop w:val="0"/>
      <w:marBottom w:val="0"/>
      <w:divBdr>
        <w:top w:val="none" w:sz="0" w:space="0" w:color="auto"/>
        <w:left w:val="none" w:sz="0" w:space="0" w:color="auto"/>
        <w:bottom w:val="none" w:sz="0" w:space="0" w:color="auto"/>
        <w:right w:val="none" w:sz="0" w:space="0" w:color="auto"/>
      </w:divBdr>
    </w:div>
    <w:div w:id="1619217033">
      <w:bodyDiv w:val="1"/>
      <w:marLeft w:val="0"/>
      <w:marRight w:val="0"/>
      <w:marTop w:val="0"/>
      <w:marBottom w:val="0"/>
      <w:divBdr>
        <w:top w:val="none" w:sz="0" w:space="0" w:color="auto"/>
        <w:left w:val="none" w:sz="0" w:space="0" w:color="auto"/>
        <w:bottom w:val="none" w:sz="0" w:space="0" w:color="auto"/>
        <w:right w:val="none" w:sz="0" w:space="0" w:color="auto"/>
      </w:divBdr>
    </w:div>
    <w:div w:id="1626548381">
      <w:bodyDiv w:val="1"/>
      <w:marLeft w:val="0"/>
      <w:marRight w:val="0"/>
      <w:marTop w:val="0"/>
      <w:marBottom w:val="0"/>
      <w:divBdr>
        <w:top w:val="none" w:sz="0" w:space="0" w:color="auto"/>
        <w:left w:val="none" w:sz="0" w:space="0" w:color="auto"/>
        <w:bottom w:val="none" w:sz="0" w:space="0" w:color="auto"/>
        <w:right w:val="none" w:sz="0" w:space="0" w:color="auto"/>
      </w:divBdr>
    </w:div>
    <w:div w:id="1687706402">
      <w:bodyDiv w:val="1"/>
      <w:marLeft w:val="0"/>
      <w:marRight w:val="0"/>
      <w:marTop w:val="0"/>
      <w:marBottom w:val="0"/>
      <w:divBdr>
        <w:top w:val="none" w:sz="0" w:space="0" w:color="auto"/>
        <w:left w:val="none" w:sz="0" w:space="0" w:color="auto"/>
        <w:bottom w:val="none" w:sz="0" w:space="0" w:color="auto"/>
        <w:right w:val="none" w:sz="0" w:space="0" w:color="auto"/>
      </w:divBdr>
    </w:div>
    <w:div w:id="1704284096">
      <w:bodyDiv w:val="1"/>
      <w:marLeft w:val="0"/>
      <w:marRight w:val="0"/>
      <w:marTop w:val="0"/>
      <w:marBottom w:val="0"/>
      <w:divBdr>
        <w:top w:val="none" w:sz="0" w:space="0" w:color="auto"/>
        <w:left w:val="none" w:sz="0" w:space="0" w:color="auto"/>
        <w:bottom w:val="none" w:sz="0" w:space="0" w:color="auto"/>
        <w:right w:val="none" w:sz="0" w:space="0" w:color="auto"/>
      </w:divBdr>
    </w:div>
    <w:div w:id="1711997336">
      <w:bodyDiv w:val="1"/>
      <w:marLeft w:val="0"/>
      <w:marRight w:val="0"/>
      <w:marTop w:val="0"/>
      <w:marBottom w:val="0"/>
      <w:divBdr>
        <w:top w:val="none" w:sz="0" w:space="0" w:color="auto"/>
        <w:left w:val="none" w:sz="0" w:space="0" w:color="auto"/>
        <w:bottom w:val="none" w:sz="0" w:space="0" w:color="auto"/>
        <w:right w:val="none" w:sz="0" w:space="0" w:color="auto"/>
      </w:divBdr>
    </w:div>
    <w:div w:id="1713188923">
      <w:bodyDiv w:val="1"/>
      <w:marLeft w:val="0"/>
      <w:marRight w:val="0"/>
      <w:marTop w:val="0"/>
      <w:marBottom w:val="0"/>
      <w:divBdr>
        <w:top w:val="none" w:sz="0" w:space="0" w:color="auto"/>
        <w:left w:val="none" w:sz="0" w:space="0" w:color="auto"/>
        <w:bottom w:val="none" w:sz="0" w:space="0" w:color="auto"/>
        <w:right w:val="none" w:sz="0" w:space="0" w:color="auto"/>
      </w:divBdr>
    </w:div>
    <w:div w:id="1771001804">
      <w:bodyDiv w:val="1"/>
      <w:marLeft w:val="0"/>
      <w:marRight w:val="0"/>
      <w:marTop w:val="0"/>
      <w:marBottom w:val="0"/>
      <w:divBdr>
        <w:top w:val="none" w:sz="0" w:space="0" w:color="auto"/>
        <w:left w:val="none" w:sz="0" w:space="0" w:color="auto"/>
        <w:bottom w:val="none" w:sz="0" w:space="0" w:color="auto"/>
        <w:right w:val="none" w:sz="0" w:space="0" w:color="auto"/>
      </w:divBdr>
    </w:div>
    <w:div w:id="1771268696">
      <w:bodyDiv w:val="1"/>
      <w:marLeft w:val="0"/>
      <w:marRight w:val="0"/>
      <w:marTop w:val="0"/>
      <w:marBottom w:val="0"/>
      <w:divBdr>
        <w:top w:val="none" w:sz="0" w:space="0" w:color="auto"/>
        <w:left w:val="none" w:sz="0" w:space="0" w:color="auto"/>
        <w:bottom w:val="none" w:sz="0" w:space="0" w:color="auto"/>
        <w:right w:val="none" w:sz="0" w:space="0" w:color="auto"/>
      </w:divBdr>
    </w:div>
    <w:div w:id="1773741340">
      <w:bodyDiv w:val="1"/>
      <w:marLeft w:val="0"/>
      <w:marRight w:val="0"/>
      <w:marTop w:val="0"/>
      <w:marBottom w:val="0"/>
      <w:divBdr>
        <w:top w:val="none" w:sz="0" w:space="0" w:color="auto"/>
        <w:left w:val="none" w:sz="0" w:space="0" w:color="auto"/>
        <w:bottom w:val="none" w:sz="0" w:space="0" w:color="auto"/>
        <w:right w:val="none" w:sz="0" w:space="0" w:color="auto"/>
      </w:divBdr>
    </w:div>
    <w:div w:id="1797067104">
      <w:bodyDiv w:val="1"/>
      <w:marLeft w:val="0"/>
      <w:marRight w:val="0"/>
      <w:marTop w:val="0"/>
      <w:marBottom w:val="0"/>
      <w:divBdr>
        <w:top w:val="none" w:sz="0" w:space="0" w:color="auto"/>
        <w:left w:val="none" w:sz="0" w:space="0" w:color="auto"/>
        <w:bottom w:val="none" w:sz="0" w:space="0" w:color="auto"/>
        <w:right w:val="none" w:sz="0" w:space="0" w:color="auto"/>
      </w:divBdr>
    </w:div>
    <w:div w:id="1813209780">
      <w:bodyDiv w:val="1"/>
      <w:marLeft w:val="0"/>
      <w:marRight w:val="0"/>
      <w:marTop w:val="0"/>
      <w:marBottom w:val="0"/>
      <w:divBdr>
        <w:top w:val="none" w:sz="0" w:space="0" w:color="auto"/>
        <w:left w:val="none" w:sz="0" w:space="0" w:color="auto"/>
        <w:bottom w:val="none" w:sz="0" w:space="0" w:color="auto"/>
        <w:right w:val="none" w:sz="0" w:space="0" w:color="auto"/>
      </w:divBdr>
    </w:div>
    <w:div w:id="1820149666">
      <w:bodyDiv w:val="1"/>
      <w:marLeft w:val="0"/>
      <w:marRight w:val="0"/>
      <w:marTop w:val="0"/>
      <w:marBottom w:val="0"/>
      <w:divBdr>
        <w:top w:val="none" w:sz="0" w:space="0" w:color="auto"/>
        <w:left w:val="none" w:sz="0" w:space="0" w:color="auto"/>
        <w:bottom w:val="none" w:sz="0" w:space="0" w:color="auto"/>
        <w:right w:val="none" w:sz="0" w:space="0" w:color="auto"/>
      </w:divBdr>
    </w:div>
    <w:div w:id="1826121542">
      <w:bodyDiv w:val="1"/>
      <w:marLeft w:val="0"/>
      <w:marRight w:val="0"/>
      <w:marTop w:val="0"/>
      <w:marBottom w:val="0"/>
      <w:divBdr>
        <w:top w:val="none" w:sz="0" w:space="0" w:color="auto"/>
        <w:left w:val="none" w:sz="0" w:space="0" w:color="auto"/>
        <w:bottom w:val="none" w:sz="0" w:space="0" w:color="auto"/>
        <w:right w:val="none" w:sz="0" w:space="0" w:color="auto"/>
      </w:divBdr>
    </w:div>
    <w:div w:id="1852336905">
      <w:bodyDiv w:val="1"/>
      <w:marLeft w:val="0"/>
      <w:marRight w:val="0"/>
      <w:marTop w:val="0"/>
      <w:marBottom w:val="0"/>
      <w:divBdr>
        <w:top w:val="none" w:sz="0" w:space="0" w:color="auto"/>
        <w:left w:val="none" w:sz="0" w:space="0" w:color="auto"/>
        <w:bottom w:val="none" w:sz="0" w:space="0" w:color="auto"/>
        <w:right w:val="none" w:sz="0" w:space="0" w:color="auto"/>
      </w:divBdr>
    </w:div>
    <w:div w:id="1852909500">
      <w:bodyDiv w:val="1"/>
      <w:marLeft w:val="0"/>
      <w:marRight w:val="0"/>
      <w:marTop w:val="0"/>
      <w:marBottom w:val="0"/>
      <w:divBdr>
        <w:top w:val="none" w:sz="0" w:space="0" w:color="auto"/>
        <w:left w:val="none" w:sz="0" w:space="0" w:color="auto"/>
        <w:bottom w:val="none" w:sz="0" w:space="0" w:color="auto"/>
        <w:right w:val="none" w:sz="0" w:space="0" w:color="auto"/>
      </w:divBdr>
    </w:div>
    <w:div w:id="1901745093">
      <w:bodyDiv w:val="1"/>
      <w:marLeft w:val="0"/>
      <w:marRight w:val="0"/>
      <w:marTop w:val="0"/>
      <w:marBottom w:val="0"/>
      <w:divBdr>
        <w:top w:val="none" w:sz="0" w:space="0" w:color="auto"/>
        <w:left w:val="none" w:sz="0" w:space="0" w:color="auto"/>
        <w:bottom w:val="none" w:sz="0" w:space="0" w:color="auto"/>
        <w:right w:val="none" w:sz="0" w:space="0" w:color="auto"/>
      </w:divBdr>
    </w:div>
    <w:div w:id="1903367630">
      <w:bodyDiv w:val="1"/>
      <w:marLeft w:val="0"/>
      <w:marRight w:val="0"/>
      <w:marTop w:val="0"/>
      <w:marBottom w:val="0"/>
      <w:divBdr>
        <w:top w:val="none" w:sz="0" w:space="0" w:color="auto"/>
        <w:left w:val="none" w:sz="0" w:space="0" w:color="auto"/>
        <w:bottom w:val="none" w:sz="0" w:space="0" w:color="auto"/>
        <w:right w:val="none" w:sz="0" w:space="0" w:color="auto"/>
      </w:divBdr>
    </w:div>
    <w:div w:id="1907495011">
      <w:bodyDiv w:val="1"/>
      <w:marLeft w:val="0"/>
      <w:marRight w:val="0"/>
      <w:marTop w:val="0"/>
      <w:marBottom w:val="0"/>
      <w:divBdr>
        <w:top w:val="none" w:sz="0" w:space="0" w:color="auto"/>
        <w:left w:val="none" w:sz="0" w:space="0" w:color="auto"/>
        <w:bottom w:val="none" w:sz="0" w:space="0" w:color="auto"/>
        <w:right w:val="none" w:sz="0" w:space="0" w:color="auto"/>
      </w:divBdr>
    </w:div>
    <w:div w:id="1915623896">
      <w:bodyDiv w:val="1"/>
      <w:marLeft w:val="0"/>
      <w:marRight w:val="0"/>
      <w:marTop w:val="0"/>
      <w:marBottom w:val="0"/>
      <w:divBdr>
        <w:top w:val="none" w:sz="0" w:space="0" w:color="auto"/>
        <w:left w:val="none" w:sz="0" w:space="0" w:color="auto"/>
        <w:bottom w:val="none" w:sz="0" w:space="0" w:color="auto"/>
        <w:right w:val="none" w:sz="0" w:space="0" w:color="auto"/>
      </w:divBdr>
    </w:div>
    <w:div w:id="1922836598">
      <w:bodyDiv w:val="1"/>
      <w:marLeft w:val="0"/>
      <w:marRight w:val="0"/>
      <w:marTop w:val="0"/>
      <w:marBottom w:val="0"/>
      <w:divBdr>
        <w:top w:val="none" w:sz="0" w:space="0" w:color="auto"/>
        <w:left w:val="none" w:sz="0" w:space="0" w:color="auto"/>
        <w:bottom w:val="none" w:sz="0" w:space="0" w:color="auto"/>
        <w:right w:val="none" w:sz="0" w:space="0" w:color="auto"/>
      </w:divBdr>
    </w:div>
    <w:div w:id="1928535868">
      <w:bodyDiv w:val="1"/>
      <w:marLeft w:val="0"/>
      <w:marRight w:val="0"/>
      <w:marTop w:val="0"/>
      <w:marBottom w:val="0"/>
      <w:divBdr>
        <w:top w:val="none" w:sz="0" w:space="0" w:color="auto"/>
        <w:left w:val="none" w:sz="0" w:space="0" w:color="auto"/>
        <w:bottom w:val="none" w:sz="0" w:space="0" w:color="auto"/>
        <w:right w:val="none" w:sz="0" w:space="0" w:color="auto"/>
      </w:divBdr>
      <w:divsChild>
        <w:div w:id="2029403759">
          <w:marLeft w:val="0"/>
          <w:marRight w:val="0"/>
          <w:marTop w:val="0"/>
          <w:marBottom w:val="0"/>
          <w:divBdr>
            <w:top w:val="none" w:sz="0" w:space="0" w:color="auto"/>
            <w:left w:val="none" w:sz="0" w:space="0" w:color="auto"/>
            <w:bottom w:val="none" w:sz="0" w:space="0" w:color="auto"/>
            <w:right w:val="none" w:sz="0" w:space="0" w:color="auto"/>
          </w:divBdr>
          <w:divsChild>
            <w:div w:id="1991858088">
              <w:marLeft w:val="0"/>
              <w:marRight w:val="0"/>
              <w:marTop w:val="0"/>
              <w:marBottom w:val="0"/>
              <w:divBdr>
                <w:top w:val="none" w:sz="0" w:space="0" w:color="auto"/>
                <w:left w:val="none" w:sz="0" w:space="0" w:color="auto"/>
                <w:bottom w:val="none" w:sz="0" w:space="0" w:color="auto"/>
                <w:right w:val="none" w:sz="0" w:space="0" w:color="auto"/>
              </w:divBdr>
              <w:divsChild>
                <w:div w:id="107749098">
                  <w:marLeft w:val="0"/>
                  <w:marRight w:val="0"/>
                  <w:marTop w:val="0"/>
                  <w:marBottom w:val="0"/>
                  <w:divBdr>
                    <w:top w:val="none" w:sz="0" w:space="0" w:color="auto"/>
                    <w:left w:val="none" w:sz="0" w:space="0" w:color="auto"/>
                    <w:bottom w:val="none" w:sz="0" w:space="0" w:color="auto"/>
                    <w:right w:val="none" w:sz="0" w:space="0" w:color="auto"/>
                  </w:divBdr>
                  <w:divsChild>
                    <w:div w:id="91593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13766">
          <w:marLeft w:val="0"/>
          <w:marRight w:val="0"/>
          <w:marTop w:val="0"/>
          <w:marBottom w:val="0"/>
          <w:divBdr>
            <w:top w:val="none" w:sz="0" w:space="0" w:color="auto"/>
            <w:left w:val="none" w:sz="0" w:space="0" w:color="auto"/>
            <w:bottom w:val="none" w:sz="0" w:space="0" w:color="auto"/>
            <w:right w:val="none" w:sz="0" w:space="0" w:color="auto"/>
          </w:divBdr>
          <w:divsChild>
            <w:div w:id="5132767">
              <w:marLeft w:val="0"/>
              <w:marRight w:val="0"/>
              <w:marTop w:val="0"/>
              <w:marBottom w:val="0"/>
              <w:divBdr>
                <w:top w:val="none" w:sz="0" w:space="0" w:color="auto"/>
                <w:left w:val="none" w:sz="0" w:space="0" w:color="auto"/>
                <w:bottom w:val="none" w:sz="0" w:space="0" w:color="auto"/>
                <w:right w:val="none" w:sz="0" w:space="0" w:color="auto"/>
              </w:divBdr>
              <w:divsChild>
                <w:div w:id="890383009">
                  <w:marLeft w:val="0"/>
                  <w:marRight w:val="0"/>
                  <w:marTop w:val="0"/>
                  <w:marBottom w:val="0"/>
                  <w:divBdr>
                    <w:top w:val="none" w:sz="0" w:space="0" w:color="auto"/>
                    <w:left w:val="none" w:sz="0" w:space="0" w:color="auto"/>
                    <w:bottom w:val="none" w:sz="0" w:space="0" w:color="auto"/>
                    <w:right w:val="none" w:sz="0" w:space="0" w:color="auto"/>
                  </w:divBdr>
                  <w:divsChild>
                    <w:div w:id="11257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194835">
      <w:bodyDiv w:val="1"/>
      <w:marLeft w:val="0"/>
      <w:marRight w:val="0"/>
      <w:marTop w:val="0"/>
      <w:marBottom w:val="0"/>
      <w:divBdr>
        <w:top w:val="none" w:sz="0" w:space="0" w:color="auto"/>
        <w:left w:val="none" w:sz="0" w:space="0" w:color="auto"/>
        <w:bottom w:val="none" w:sz="0" w:space="0" w:color="auto"/>
        <w:right w:val="none" w:sz="0" w:space="0" w:color="auto"/>
      </w:divBdr>
    </w:div>
    <w:div w:id="1933078405">
      <w:bodyDiv w:val="1"/>
      <w:marLeft w:val="0"/>
      <w:marRight w:val="0"/>
      <w:marTop w:val="0"/>
      <w:marBottom w:val="0"/>
      <w:divBdr>
        <w:top w:val="none" w:sz="0" w:space="0" w:color="auto"/>
        <w:left w:val="none" w:sz="0" w:space="0" w:color="auto"/>
        <w:bottom w:val="none" w:sz="0" w:space="0" w:color="auto"/>
        <w:right w:val="none" w:sz="0" w:space="0" w:color="auto"/>
      </w:divBdr>
    </w:div>
    <w:div w:id="1976643304">
      <w:bodyDiv w:val="1"/>
      <w:marLeft w:val="0"/>
      <w:marRight w:val="0"/>
      <w:marTop w:val="0"/>
      <w:marBottom w:val="0"/>
      <w:divBdr>
        <w:top w:val="none" w:sz="0" w:space="0" w:color="auto"/>
        <w:left w:val="none" w:sz="0" w:space="0" w:color="auto"/>
        <w:bottom w:val="none" w:sz="0" w:space="0" w:color="auto"/>
        <w:right w:val="none" w:sz="0" w:space="0" w:color="auto"/>
      </w:divBdr>
    </w:div>
    <w:div w:id="1984964953">
      <w:bodyDiv w:val="1"/>
      <w:marLeft w:val="0"/>
      <w:marRight w:val="0"/>
      <w:marTop w:val="0"/>
      <w:marBottom w:val="0"/>
      <w:divBdr>
        <w:top w:val="none" w:sz="0" w:space="0" w:color="auto"/>
        <w:left w:val="none" w:sz="0" w:space="0" w:color="auto"/>
        <w:bottom w:val="none" w:sz="0" w:space="0" w:color="auto"/>
        <w:right w:val="none" w:sz="0" w:space="0" w:color="auto"/>
      </w:divBdr>
    </w:div>
    <w:div w:id="1990285874">
      <w:bodyDiv w:val="1"/>
      <w:marLeft w:val="0"/>
      <w:marRight w:val="0"/>
      <w:marTop w:val="0"/>
      <w:marBottom w:val="0"/>
      <w:divBdr>
        <w:top w:val="none" w:sz="0" w:space="0" w:color="auto"/>
        <w:left w:val="none" w:sz="0" w:space="0" w:color="auto"/>
        <w:bottom w:val="none" w:sz="0" w:space="0" w:color="auto"/>
        <w:right w:val="none" w:sz="0" w:space="0" w:color="auto"/>
      </w:divBdr>
    </w:div>
    <w:div w:id="1994603134">
      <w:bodyDiv w:val="1"/>
      <w:marLeft w:val="0"/>
      <w:marRight w:val="0"/>
      <w:marTop w:val="0"/>
      <w:marBottom w:val="0"/>
      <w:divBdr>
        <w:top w:val="none" w:sz="0" w:space="0" w:color="auto"/>
        <w:left w:val="none" w:sz="0" w:space="0" w:color="auto"/>
        <w:bottom w:val="none" w:sz="0" w:space="0" w:color="auto"/>
        <w:right w:val="none" w:sz="0" w:space="0" w:color="auto"/>
      </w:divBdr>
    </w:div>
    <w:div w:id="2012104342">
      <w:bodyDiv w:val="1"/>
      <w:marLeft w:val="0"/>
      <w:marRight w:val="0"/>
      <w:marTop w:val="0"/>
      <w:marBottom w:val="0"/>
      <w:divBdr>
        <w:top w:val="none" w:sz="0" w:space="0" w:color="auto"/>
        <w:left w:val="none" w:sz="0" w:space="0" w:color="auto"/>
        <w:bottom w:val="none" w:sz="0" w:space="0" w:color="auto"/>
        <w:right w:val="none" w:sz="0" w:space="0" w:color="auto"/>
      </w:divBdr>
    </w:div>
    <w:div w:id="2018463365">
      <w:bodyDiv w:val="1"/>
      <w:marLeft w:val="0"/>
      <w:marRight w:val="0"/>
      <w:marTop w:val="0"/>
      <w:marBottom w:val="0"/>
      <w:divBdr>
        <w:top w:val="none" w:sz="0" w:space="0" w:color="auto"/>
        <w:left w:val="none" w:sz="0" w:space="0" w:color="auto"/>
        <w:bottom w:val="none" w:sz="0" w:space="0" w:color="auto"/>
        <w:right w:val="none" w:sz="0" w:space="0" w:color="auto"/>
      </w:divBdr>
    </w:div>
    <w:div w:id="2070878452">
      <w:bodyDiv w:val="1"/>
      <w:marLeft w:val="0"/>
      <w:marRight w:val="0"/>
      <w:marTop w:val="0"/>
      <w:marBottom w:val="0"/>
      <w:divBdr>
        <w:top w:val="none" w:sz="0" w:space="0" w:color="auto"/>
        <w:left w:val="none" w:sz="0" w:space="0" w:color="auto"/>
        <w:bottom w:val="none" w:sz="0" w:space="0" w:color="auto"/>
        <w:right w:val="none" w:sz="0" w:space="0" w:color="auto"/>
      </w:divBdr>
    </w:div>
    <w:div w:id="2104303930">
      <w:bodyDiv w:val="1"/>
      <w:marLeft w:val="0"/>
      <w:marRight w:val="0"/>
      <w:marTop w:val="0"/>
      <w:marBottom w:val="0"/>
      <w:divBdr>
        <w:top w:val="none" w:sz="0" w:space="0" w:color="auto"/>
        <w:left w:val="none" w:sz="0" w:space="0" w:color="auto"/>
        <w:bottom w:val="none" w:sz="0" w:space="0" w:color="auto"/>
        <w:right w:val="none" w:sz="0" w:space="0" w:color="auto"/>
      </w:divBdr>
    </w:div>
    <w:div w:id="2112359446">
      <w:bodyDiv w:val="1"/>
      <w:marLeft w:val="0"/>
      <w:marRight w:val="0"/>
      <w:marTop w:val="0"/>
      <w:marBottom w:val="0"/>
      <w:divBdr>
        <w:top w:val="none" w:sz="0" w:space="0" w:color="auto"/>
        <w:left w:val="none" w:sz="0" w:space="0" w:color="auto"/>
        <w:bottom w:val="none" w:sz="0" w:space="0" w:color="auto"/>
        <w:right w:val="none" w:sz="0" w:space="0" w:color="auto"/>
      </w:divBdr>
      <w:divsChild>
        <w:div w:id="1892423918">
          <w:marLeft w:val="0"/>
          <w:marRight w:val="0"/>
          <w:marTop w:val="0"/>
          <w:marBottom w:val="0"/>
          <w:divBdr>
            <w:top w:val="none" w:sz="0" w:space="0" w:color="auto"/>
            <w:left w:val="none" w:sz="0" w:space="0" w:color="auto"/>
            <w:bottom w:val="none" w:sz="0" w:space="0" w:color="auto"/>
            <w:right w:val="none" w:sz="0" w:space="0" w:color="auto"/>
          </w:divBdr>
          <w:divsChild>
            <w:div w:id="6173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id.gov.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ap.euprava.gov.rs/privreda/home" TargetMode="External"/><Relationship Id="rId5" Type="http://schemas.openxmlformats.org/officeDocument/2006/relationships/numbering" Target="numbering.xml"/><Relationship Id="rId15" Type="http://schemas.openxmlformats.org/officeDocument/2006/relationships/hyperlink" Target="https://poslovne-epizode.netlify.ap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4DAA-D977-46A5-B330-255A6E86A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57CBD-9C8A-4CEA-9CC8-C1F56E512A54}">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C04427B6-784F-4BEA-9101-B10AF34851C6}">
  <ds:schemaRefs>
    <ds:schemaRef ds:uri="http://schemas.microsoft.com/sharepoint/v3/contenttype/forms"/>
  </ds:schemaRefs>
</ds:datastoreItem>
</file>

<file path=customXml/itemProps4.xml><?xml version="1.0" encoding="utf-8"?>
<ds:datastoreItem xmlns:ds="http://schemas.openxmlformats.org/officeDocument/2006/customXml" ds:itemID="{4A032D26-47C2-4CB5-84FE-53B1F24BA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14924</Words>
  <Characters>85071</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99796</CharactersWithSpaces>
  <SharedDoc>false</SharedDoc>
  <HLinks>
    <vt:vector size="6" baseType="variant">
      <vt:variant>
        <vt:i4>1638430</vt:i4>
      </vt:variant>
      <vt:variant>
        <vt:i4>0</vt:i4>
      </vt:variant>
      <vt:variant>
        <vt:i4>0</vt:i4>
      </vt:variant>
      <vt:variant>
        <vt:i4>5</vt:i4>
      </vt:variant>
      <vt:variant>
        <vt:lpwstr>https://rap.euprava.gov.rs/privreda/home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c:creator>
  <cp:keywords/>
  <dc:description/>
  <cp:lastModifiedBy>Đorđe Perišić</cp:lastModifiedBy>
  <cp:revision>4</cp:revision>
  <cp:lastPrinted>2024-10-15T14:31:00Z</cp:lastPrinted>
  <dcterms:created xsi:type="dcterms:W3CDTF">2026-03-13T11:25:00Z</dcterms:created>
  <dcterms:modified xsi:type="dcterms:W3CDTF">2026-03-24T10:39:00Z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