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D34" w:rsidRDefault="00D55D34" w:rsidP="00D55D34">
      <w:pPr>
        <w:rPr>
          <w:rFonts w:ascii="Times New Roman" w:hAnsi="Times New Roman" w:cs="Times New Roman"/>
          <w:b/>
        </w:rPr>
      </w:pPr>
      <w:r>
        <w:rPr>
          <w:rFonts w:ascii="Times New Roman" w:hAnsi="Times New Roman"/>
          <w:b/>
        </w:rPr>
        <w:t>ePAPIR Reform Results in 2025</w:t>
      </w:r>
    </w:p>
    <w:p w:rsidR="00D55D34" w:rsidRPr="00D55D34" w:rsidRDefault="00D55D34" w:rsidP="00D55D34">
      <w:pPr>
        <w:rPr>
          <w:rFonts w:ascii="Times New Roman" w:hAnsi="Times New Roman" w:cs="Times New Roman"/>
          <w:b/>
          <w:lang w:val="sr-Cyrl-RS"/>
        </w:rPr>
      </w:pPr>
    </w:p>
    <w:p w:rsidR="00D55D34" w:rsidRPr="00D55D34" w:rsidRDefault="00D55D34" w:rsidP="00D55D34">
      <w:pPr>
        <w:jc w:val="both"/>
        <w:rPr>
          <w:rFonts w:ascii="Times New Roman" w:hAnsi="Times New Roman" w:cs="Times New Roman"/>
        </w:rPr>
      </w:pPr>
      <w:r>
        <w:rPr>
          <w:rFonts w:ascii="Times New Roman" w:hAnsi="Times New Roman"/>
        </w:rPr>
        <w:t>The Public Policy Secretariat has prepared its annual report on the implementation of the ePAPIR Programme, which shows that the intensive process of improving administrative procedures continued throughout 2025. In the reporting period, 37 procedures within the competence of 17 bodies and organisations were optimised, while 14 procedures within the competence of nine state administration bodies were fully digitalised. At the same time, a total of 12 procedures that are no longer implemented were abolished, thus further reducing the administrative burden.</w:t>
      </w:r>
    </w:p>
    <w:p w:rsidR="00D55D34" w:rsidRPr="00D55D34" w:rsidRDefault="00D55D34" w:rsidP="00D55D34">
      <w:pPr>
        <w:jc w:val="both"/>
        <w:rPr>
          <w:rFonts w:ascii="Times New Roman" w:hAnsi="Times New Roman" w:cs="Times New Roman"/>
        </w:rPr>
      </w:pPr>
      <w:r>
        <w:rPr>
          <w:rFonts w:ascii="Times New Roman" w:hAnsi="Times New Roman"/>
        </w:rPr>
        <w:t xml:space="preserve">In cooperation with more than 120 </w:t>
      </w:r>
      <w:r w:rsidR="008B7856">
        <w:rPr>
          <w:rFonts w:ascii="Times New Roman" w:hAnsi="Times New Roman"/>
        </w:rPr>
        <w:t>bodies</w:t>
      </w:r>
      <w:bookmarkStart w:id="0" w:name="_GoBack"/>
      <w:bookmarkEnd w:id="0"/>
      <w:r>
        <w:rPr>
          <w:rFonts w:ascii="Times New Roman" w:hAnsi="Times New Roman"/>
        </w:rPr>
        <w:t xml:space="preserve"> and organisations and in partnership with the business sector, a continuous mechanism for improving the regulatory environment and monitoring contemporary trends in service provision has been established. The Register of Administrative Procedures Portal currently provides information on more than 6,800 services for businesses and citizens. </w:t>
      </w:r>
      <w:r w:rsidRPr="00D44606">
        <w:rPr>
          <w:rFonts w:ascii="Times New Roman" w:hAnsi="Times New Roman"/>
        </w:rPr>
        <w:t>We invite all interested users to submit their proposals for amending or abolishing inefficient regulations and procedures via the</w:t>
      </w:r>
      <w:r>
        <w:t xml:space="preserve"> </w:t>
      </w:r>
      <w:hyperlink r:id="rId4" w:history="1">
        <w:r>
          <w:rPr>
            <w:rStyle w:val="Hyperlink"/>
            <w:rFonts w:ascii="Times New Roman" w:hAnsi="Times New Roman"/>
          </w:rPr>
          <w:t>link.</w:t>
        </w:r>
      </w:hyperlink>
    </w:p>
    <w:p w:rsidR="00714E71" w:rsidRPr="00714E71" w:rsidRDefault="00D55D34" w:rsidP="00D55D34">
      <w:pPr>
        <w:jc w:val="both"/>
      </w:pPr>
      <w:r>
        <w:rPr>
          <w:rFonts w:ascii="Times New Roman" w:hAnsi="Times New Roman"/>
        </w:rPr>
        <w:t>Since the beginning of the ePAPIR reform, significant annual savings for business entities have been achieved through the optimisation (simplification or repeal) of 608 procedures and the digitalisation of 219 services, while simultaneously increasing the efficiency and predictability of administrative procedures.</w:t>
      </w:r>
    </w:p>
    <w:sectPr w:rsidR="00714E71" w:rsidRPr="00714E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E71"/>
    <w:rsid w:val="000054F6"/>
    <w:rsid w:val="00181CE3"/>
    <w:rsid w:val="003E06B1"/>
    <w:rsid w:val="0049378D"/>
    <w:rsid w:val="00714E71"/>
    <w:rsid w:val="00804D8C"/>
    <w:rsid w:val="008B7856"/>
    <w:rsid w:val="00AB28CA"/>
    <w:rsid w:val="00AE41E9"/>
    <w:rsid w:val="00B95332"/>
    <w:rsid w:val="00C614D1"/>
    <w:rsid w:val="00D44606"/>
    <w:rsid w:val="00D55D34"/>
    <w:rsid w:val="00F55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1B6E82-3702-4C0B-A49B-28EB7EB33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06B1"/>
    <w:rPr>
      <w:color w:val="0563C1" w:themeColor="hyperlink"/>
      <w:u w:val="single"/>
    </w:rPr>
  </w:style>
  <w:style w:type="character" w:customStyle="1" w:styleId="UnresolvedMention">
    <w:name w:val="Unresolved Mention"/>
    <w:basedOn w:val="DefaultParagraphFont"/>
    <w:uiPriority w:val="99"/>
    <w:semiHidden/>
    <w:unhideWhenUsed/>
    <w:rsid w:val="003E06B1"/>
    <w:rPr>
      <w:color w:val="605E5C"/>
      <w:shd w:val="clear" w:color="auto" w:fill="E1DFDD"/>
    </w:rPr>
  </w:style>
  <w:style w:type="character" w:styleId="FollowedHyperlink">
    <w:name w:val="FollowedHyperlink"/>
    <w:basedOn w:val="DefaultParagraphFont"/>
    <w:uiPriority w:val="99"/>
    <w:semiHidden/>
    <w:unhideWhenUsed/>
    <w:rsid w:val="00D55D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ap.euprava.gov.rs/privreda/upit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222</Words>
  <Characters>1267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Gabrijela Mitić</dc:creator>
  <cp:keywords/>
  <dc:description/>
  <cp:lastModifiedBy>PC</cp:lastModifiedBy>
  <cp:revision>4</cp:revision>
  <dcterms:created xsi:type="dcterms:W3CDTF">2026-03-02T12:51:00Z</dcterms:created>
  <dcterms:modified xsi:type="dcterms:W3CDTF">2026-03-23T19:03:00Z</dcterms:modified>
</cp:coreProperties>
</file>