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F6" w:rsidRDefault="00714E71" w:rsidP="00714E71">
      <w:pPr>
        <w:rPr>
          <w:rFonts w:ascii="Times New Roman" w:hAnsi="Times New Roman" w:cs="Times New Roman"/>
          <w:lang w:val="sr-Cyrl-RS"/>
        </w:rPr>
      </w:pPr>
      <w:r w:rsidRPr="00714E71">
        <w:rPr>
          <w:rFonts w:ascii="Times New Roman" w:hAnsi="Times New Roman" w:cs="Times New Roman"/>
          <w:lang w:val="sr-Cyrl-RS"/>
        </w:rPr>
        <w:t>Резултати реформе еПАПИР у 202</w:t>
      </w:r>
      <w:r>
        <w:rPr>
          <w:rFonts w:ascii="Times New Roman" w:hAnsi="Times New Roman" w:cs="Times New Roman"/>
          <w:lang w:val="sr-Cyrl-RS"/>
        </w:rPr>
        <w:t>4</w:t>
      </w:r>
      <w:r w:rsidRPr="00714E71">
        <w:rPr>
          <w:rFonts w:ascii="Times New Roman" w:hAnsi="Times New Roman" w:cs="Times New Roman"/>
          <w:lang w:val="sr-Cyrl-RS"/>
        </w:rPr>
        <w:t>. години</w:t>
      </w:r>
    </w:p>
    <w:p w:rsidR="00714E71" w:rsidRDefault="00714E71" w:rsidP="00714E71">
      <w:pPr>
        <w:rPr>
          <w:rFonts w:ascii="Times New Roman" w:hAnsi="Times New Roman" w:cs="Times New Roman"/>
          <w:lang w:val="sr-Cyrl-RS"/>
        </w:rPr>
      </w:pPr>
    </w:p>
    <w:p w:rsidR="00714E71" w:rsidRPr="00F55F85" w:rsidRDefault="00714E71" w:rsidP="00714E71">
      <w:pPr>
        <w:jc w:val="both"/>
        <w:rPr>
          <w:rFonts w:ascii="Times New Roman" w:hAnsi="Times New Roman" w:cs="Times New Roman"/>
          <w:lang w:val="sr-Latn-RS"/>
        </w:rPr>
      </w:pPr>
      <w:r w:rsidRPr="00714E71">
        <w:rPr>
          <w:rFonts w:ascii="Times New Roman" w:hAnsi="Times New Roman" w:cs="Times New Roman"/>
          <w:lang w:val="sr-Cyrl-RS"/>
        </w:rPr>
        <w:t>Републички секретаријат за јавне политике припр</w:t>
      </w:r>
      <w:r>
        <w:rPr>
          <w:rFonts w:ascii="Times New Roman" w:hAnsi="Times New Roman" w:cs="Times New Roman"/>
          <w:lang w:val="sr-Cyrl-RS"/>
        </w:rPr>
        <w:t>емио је</w:t>
      </w:r>
      <w:r w:rsidRPr="00714E71">
        <w:rPr>
          <w:rFonts w:ascii="Times New Roman" w:hAnsi="Times New Roman" w:cs="Times New Roman"/>
          <w:lang w:val="sr-Cyrl-RS"/>
        </w:rPr>
        <w:t xml:space="preserve"> годишњи извештај о спроведеним активностима које су предвиђене Програмом еПАПИР и током 202</w:t>
      </w:r>
      <w:r>
        <w:rPr>
          <w:rFonts w:ascii="Times New Roman" w:hAnsi="Times New Roman" w:cs="Times New Roman"/>
          <w:lang w:val="sr-Cyrl-RS"/>
        </w:rPr>
        <w:t>4</w:t>
      </w:r>
      <w:r w:rsidRPr="00714E71">
        <w:rPr>
          <w:rFonts w:ascii="Times New Roman" w:hAnsi="Times New Roman" w:cs="Times New Roman"/>
          <w:lang w:val="sr-Cyrl-RS"/>
        </w:rPr>
        <w:t>. године оптимизован</w:t>
      </w:r>
      <w:r w:rsidR="00AB28CA">
        <w:rPr>
          <w:rFonts w:ascii="Times New Roman" w:hAnsi="Times New Roman" w:cs="Times New Roman"/>
          <w:lang w:val="sr-Cyrl-RS"/>
        </w:rPr>
        <w:t>о</w:t>
      </w:r>
      <w:r w:rsidRPr="00714E71">
        <w:rPr>
          <w:rFonts w:ascii="Times New Roman" w:hAnsi="Times New Roman" w:cs="Times New Roman"/>
          <w:lang w:val="sr-Cyrl-RS"/>
        </w:rPr>
        <w:t xml:space="preserve"> је </w:t>
      </w:r>
      <w:r w:rsidR="00804D8C">
        <w:rPr>
          <w:rFonts w:ascii="Times New Roman" w:hAnsi="Times New Roman" w:cs="Times New Roman"/>
          <w:lang w:val="sr-Cyrl-RS"/>
        </w:rPr>
        <w:t>82</w:t>
      </w:r>
      <w:r w:rsidRPr="00714E71">
        <w:rPr>
          <w:rFonts w:ascii="Times New Roman" w:hAnsi="Times New Roman" w:cs="Times New Roman"/>
          <w:lang w:val="sr-Cyrl-RS"/>
        </w:rPr>
        <w:t xml:space="preserve"> поступка </w:t>
      </w:r>
      <w:r w:rsidR="00AB28CA">
        <w:rPr>
          <w:rFonts w:ascii="Times New Roman" w:hAnsi="Times New Roman" w:cs="Times New Roman"/>
          <w:lang w:val="sr-Cyrl-RS"/>
        </w:rPr>
        <w:t>из</w:t>
      </w:r>
      <w:r w:rsidRPr="00714E71">
        <w:rPr>
          <w:rFonts w:ascii="Times New Roman" w:hAnsi="Times New Roman" w:cs="Times New Roman"/>
          <w:lang w:val="sr-Cyrl-RS"/>
        </w:rPr>
        <w:t xml:space="preserve"> надлежности 17 органа и организација. Уједно је и дигитализовано </w:t>
      </w:r>
      <w:r w:rsidR="00804D8C" w:rsidRPr="0049378D">
        <w:rPr>
          <w:rFonts w:ascii="Times New Roman" w:hAnsi="Times New Roman" w:cs="Times New Roman"/>
          <w:lang w:val="sr-Cyrl-RS"/>
        </w:rPr>
        <w:t>107</w:t>
      </w:r>
      <w:r w:rsidRPr="00714E71">
        <w:rPr>
          <w:rFonts w:ascii="Times New Roman" w:hAnsi="Times New Roman" w:cs="Times New Roman"/>
          <w:lang w:val="sr-Cyrl-RS"/>
        </w:rPr>
        <w:t xml:space="preserve"> поступака </w:t>
      </w:r>
      <w:r w:rsidR="00804D8C">
        <w:rPr>
          <w:rFonts w:ascii="Times New Roman" w:hAnsi="Times New Roman" w:cs="Times New Roman"/>
          <w:lang w:val="sr-Cyrl-RS"/>
        </w:rPr>
        <w:t>из</w:t>
      </w:r>
      <w:r w:rsidRPr="00714E71">
        <w:rPr>
          <w:rFonts w:ascii="Times New Roman" w:hAnsi="Times New Roman" w:cs="Times New Roman"/>
          <w:lang w:val="sr-Cyrl-RS"/>
        </w:rPr>
        <w:t xml:space="preserve"> надлежности </w:t>
      </w:r>
      <w:r w:rsidR="00804D8C">
        <w:rPr>
          <w:rFonts w:ascii="Times New Roman" w:hAnsi="Times New Roman" w:cs="Times New Roman"/>
          <w:lang w:val="sr-Cyrl-RS"/>
        </w:rPr>
        <w:t>12</w:t>
      </w:r>
      <w:r w:rsidRPr="00714E71">
        <w:rPr>
          <w:rFonts w:ascii="Times New Roman" w:hAnsi="Times New Roman" w:cs="Times New Roman"/>
          <w:lang w:val="sr-Cyrl-RS"/>
        </w:rPr>
        <w:t xml:space="preserve"> органа државне управе. Укинуто је </w:t>
      </w:r>
      <w:r w:rsidR="00804D8C">
        <w:rPr>
          <w:rFonts w:ascii="Times New Roman" w:hAnsi="Times New Roman" w:cs="Times New Roman"/>
          <w:lang w:val="sr-Cyrl-RS"/>
        </w:rPr>
        <w:t>38</w:t>
      </w:r>
      <w:r w:rsidRPr="00714E71">
        <w:rPr>
          <w:rFonts w:ascii="Times New Roman" w:hAnsi="Times New Roman" w:cs="Times New Roman"/>
          <w:lang w:val="sr-Cyrl-RS"/>
        </w:rPr>
        <w:t xml:space="preserve"> поступака које органи више не спроводе. </w:t>
      </w:r>
    </w:p>
    <w:p w:rsidR="00714E71" w:rsidRPr="00714E71" w:rsidRDefault="00714E71" w:rsidP="00714E71">
      <w:pPr>
        <w:jc w:val="both"/>
        <w:rPr>
          <w:rFonts w:ascii="Times New Roman" w:hAnsi="Times New Roman" w:cs="Times New Roman"/>
          <w:lang w:val="sr-Cyrl-RS"/>
        </w:rPr>
      </w:pPr>
      <w:r w:rsidRPr="00714E71">
        <w:rPr>
          <w:rFonts w:ascii="Times New Roman" w:hAnsi="Times New Roman" w:cs="Times New Roman"/>
          <w:lang w:val="sr-Cyrl-RS"/>
        </w:rPr>
        <w:t xml:space="preserve">И у наредној години Републички секретаријат за јавне политике, у сарадњи са више од 120 органа и организација, и у партнерству са привредом, наставља да прати најновије трендове у развијању и пружању услуга. На Порталу Регистра административних поступака је доступна информација о више од </w:t>
      </w:r>
      <w:r w:rsidR="00AB28CA">
        <w:rPr>
          <w:rFonts w:ascii="Times New Roman" w:hAnsi="Times New Roman" w:cs="Times New Roman"/>
          <w:lang w:val="sr-Cyrl-RS"/>
        </w:rPr>
        <w:t>4000</w:t>
      </w:r>
      <w:r w:rsidRPr="00714E71">
        <w:rPr>
          <w:rFonts w:ascii="Times New Roman" w:hAnsi="Times New Roman" w:cs="Times New Roman"/>
          <w:lang w:val="sr-Cyrl-RS"/>
        </w:rPr>
        <w:t xml:space="preserve"> услуга за привреду и грађане, и позивамо заинтересоване кориснике да упуте своје предлоге за измену или укидање неефикасних прописа или процедура путем </w:t>
      </w:r>
      <w:hyperlink r:id="rId4" w:history="1">
        <w:r w:rsidRPr="003E06B1">
          <w:rPr>
            <w:rStyle w:val="Hyperlink"/>
            <w:rFonts w:ascii="Times New Roman" w:hAnsi="Times New Roman" w:cs="Times New Roman"/>
            <w:lang w:val="sr-Cyrl-RS"/>
          </w:rPr>
          <w:t>линка</w:t>
        </w:r>
      </w:hyperlink>
      <w:bookmarkStart w:id="0" w:name="_GoBack"/>
      <w:bookmarkEnd w:id="0"/>
      <w:r w:rsidRPr="00714E71">
        <w:rPr>
          <w:rFonts w:ascii="Times New Roman" w:hAnsi="Times New Roman" w:cs="Times New Roman"/>
          <w:lang w:val="sr-Cyrl-RS"/>
        </w:rPr>
        <w:t>.</w:t>
      </w:r>
    </w:p>
    <w:p w:rsidR="00714E71" w:rsidRDefault="00714E71" w:rsidP="00714E71">
      <w:pPr>
        <w:jc w:val="both"/>
        <w:rPr>
          <w:rFonts w:ascii="Times New Roman" w:hAnsi="Times New Roman" w:cs="Times New Roman"/>
          <w:lang w:val="sr-Cyrl-RS"/>
        </w:rPr>
      </w:pPr>
      <w:r w:rsidRPr="00714E71">
        <w:rPr>
          <w:rFonts w:ascii="Times New Roman" w:hAnsi="Times New Roman" w:cs="Times New Roman"/>
          <w:lang w:val="sr-Cyrl-RS"/>
        </w:rPr>
        <w:t xml:space="preserve">Досадашњи укупни резултати реформе еПАПИР од почетка рада на оптимизацији административних поступака донели су уштеде привредним субјектима на годишњем нивоу кроз оптимизацију </w:t>
      </w:r>
      <w:r w:rsidR="00AB28CA">
        <w:rPr>
          <w:rFonts w:ascii="Times New Roman" w:hAnsi="Times New Roman" w:cs="Times New Roman"/>
          <w:lang w:val="sr-Cyrl-RS"/>
        </w:rPr>
        <w:t>5</w:t>
      </w:r>
      <w:r w:rsidR="00181CE3">
        <w:rPr>
          <w:rFonts w:ascii="Times New Roman" w:hAnsi="Times New Roman" w:cs="Times New Roman"/>
          <w:lang w:val="sr-Cyrl-RS"/>
        </w:rPr>
        <w:t>56</w:t>
      </w:r>
      <w:r w:rsidRPr="00714E71">
        <w:rPr>
          <w:rFonts w:ascii="Times New Roman" w:hAnsi="Times New Roman" w:cs="Times New Roman"/>
          <w:lang w:val="sr-Cyrl-RS"/>
        </w:rPr>
        <w:t xml:space="preserve"> поступка (поједностављењем или укидањем) и дигитализацију </w:t>
      </w:r>
      <w:r w:rsidR="00AB28CA" w:rsidRPr="00181CE3">
        <w:rPr>
          <w:rFonts w:ascii="Times New Roman" w:hAnsi="Times New Roman" w:cs="Times New Roman"/>
          <w:lang w:val="sr-Cyrl-RS"/>
        </w:rPr>
        <w:t>206</w:t>
      </w:r>
      <w:r w:rsidRPr="00181CE3">
        <w:rPr>
          <w:rFonts w:ascii="Times New Roman" w:hAnsi="Times New Roman" w:cs="Times New Roman"/>
          <w:lang w:val="sr-Cyrl-RS"/>
        </w:rPr>
        <w:t xml:space="preserve"> услуга.</w:t>
      </w:r>
    </w:p>
    <w:p w:rsidR="00714E71" w:rsidRDefault="00714E71" w:rsidP="00714E71"/>
    <w:p w:rsidR="00714E71" w:rsidRPr="00714E71" w:rsidRDefault="00714E71" w:rsidP="00714E71"/>
    <w:sectPr w:rsidR="00714E71" w:rsidRPr="0071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1"/>
    <w:rsid w:val="000054F6"/>
    <w:rsid w:val="00181CE3"/>
    <w:rsid w:val="003E06B1"/>
    <w:rsid w:val="0049378D"/>
    <w:rsid w:val="00714E71"/>
    <w:rsid w:val="00804D8C"/>
    <w:rsid w:val="00AB28CA"/>
    <w:rsid w:val="00B95332"/>
    <w:rsid w:val="00F5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DBB7"/>
  <w15:chartTrackingRefBased/>
  <w15:docId w15:val="{461B6E82-3702-4C0B-A49B-28EB7EB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p.euprava.gov.rs/privreda/upi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Mitić</dc:creator>
  <cp:keywords/>
  <dc:description/>
  <cp:lastModifiedBy>Sanja Volić</cp:lastModifiedBy>
  <cp:revision>4</cp:revision>
  <dcterms:created xsi:type="dcterms:W3CDTF">2025-04-14T10:02:00Z</dcterms:created>
  <dcterms:modified xsi:type="dcterms:W3CDTF">2025-04-30T06:37:00Z</dcterms:modified>
</cp:coreProperties>
</file>