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11" w:rsidRPr="001F7911" w:rsidRDefault="001F7911" w:rsidP="001F791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911">
        <w:rPr>
          <w:rFonts w:ascii="Times New Roman" w:hAnsi="Times New Roman" w:cs="Times New Roman"/>
          <w:b/>
          <w:sz w:val="24"/>
          <w:szCs w:val="24"/>
          <w:lang w:val="ru-RU"/>
        </w:rPr>
        <w:t>ИСПУЊЕНОСТ УСЛОВА И БОДОВНА ЛИСТА НА ОСНОВУ ДЕФИНИСАНИХ КРИТЕРИЈУМА СЕЛЕКЦИЈЕ</w:t>
      </w:r>
    </w:p>
    <w:p w:rsidR="001F7911" w:rsidRPr="001F7911" w:rsidRDefault="001F7911" w:rsidP="001F791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592"/>
        <w:gridCol w:w="6439"/>
      </w:tblGrid>
      <w:tr w:rsidR="001F7911" w:rsidRPr="001F7911" w:rsidTr="001F7911">
        <w:tc>
          <w:tcPr>
            <w:tcW w:w="433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КРИТЕРИЈУМ</w:t>
            </w: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СКАЛА</w:t>
            </w:r>
          </w:p>
        </w:tc>
      </w:tr>
      <w:tr w:rsidR="001F7911" w:rsidRPr="001F7911" w:rsidTr="001F7911">
        <w:tc>
          <w:tcPr>
            <w:tcW w:w="433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НАЦРТ </w:t>
            </w:r>
            <w:bookmarkStart w:id="0" w:name="_GoBack"/>
            <w:bookmarkEnd w:id="0"/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ИСТРАЖИВАЊА, МЕТОДОЛОГИЈА И ОБРАЗЛОЖЕЊЕ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Маx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25</w:t>
            </w: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 – 25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Скала 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(0, 5, 10, 15, 20, 25)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Оцењује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валитет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нацрта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релевантност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предложене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методологије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тј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колико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кореспондира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захтевима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наручиоца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истраживања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дефинисаним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пројектном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задатку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дату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тему</w:t>
            </w:r>
            <w:proofErr w:type="spellEnd"/>
          </w:p>
        </w:tc>
      </w:tr>
      <w:tr w:rsidR="001F7911" w:rsidRPr="001F7911" w:rsidTr="001F7911">
        <w:tc>
          <w:tcPr>
            <w:tcW w:w="433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БУЏЕТ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ПРОЦЕНА РЕАЛИСТИЧНОСТИ 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Маx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10</w:t>
            </w: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 – </w:t>
            </w: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Скала 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(0, 5, 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– 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буџет је нереалистичан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5- буџет је делимично реалистичан, поједнине ставке не могу бити финансиране</w:t>
            </w: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– буџет је потпуно реалистичан и одговара захтевима истраживања</w:t>
            </w:r>
          </w:p>
        </w:tc>
      </w:tr>
      <w:tr w:rsidR="001F7911" w:rsidRPr="001F7911" w:rsidTr="001F7911">
        <w:tc>
          <w:tcPr>
            <w:tcW w:w="433" w:type="dxa"/>
            <w:shd w:val="clear" w:color="auto" w:fill="auto"/>
          </w:tcPr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ЕКСПЕРТИЗА ЧЛАНОВА ИСТРАЖИВАЧКОГ ТИМА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основу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CV-a)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Сениор експерти 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0-25 Скала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(0,5,10,15,20,25)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Оцењује се искуство сениор експерта на пројектима анализе тржишта и то: изради стратешких докумената који садрже анализе стања и структуре конкуренције на тржиштима </w:t>
            </w:r>
            <w:r w:rsidRPr="001F791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или 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пружање услуга клијентима у вези са применом права и политике заштите конкуренције  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минимално 10 година искуства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Очекивана знања из области: економије, статистике и права конкуренције, заштита потрошача и облигационог права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911" w:rsidRPr="001F7911" w:rsidTr="001F7911">
        <w:tc>
          <w:tcPr>
            <w:tcW w:w="433" w:type="dxa"/>
            <w:shd w:val="clear" w:color="auto" w:fill="auto"/>
          </w:tcPr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11" w:rsidRPr="00076E9B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ЕКСПЕРТИЗА ЧЛАНОВА ИСТРАЖИВАЧКОГ ТИМА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основу</w:t>
            </w:r>
            <w:proofErr w:type="spellEnd"/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CV-a)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Јуниор експерти</w:t>
            </w: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0-10 Скала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(0,5,10)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Очекивана знања из области: економије, статистике и права конкуренције, заштита потрошача и облигационог права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 година искуства</w:t>
            </w:r>
          </w:p>
        </w:tc>
      </w:tr>
      <w:tr w:rsidR="001F7911" w:rsidRPr="001F7911" w:rsidTr="001F7911">
        <w:trPr>
          <w:trHeight w:val="810"/>
        </w:trPr>
        <w:tc>
          <w:tcPr>
            <w:tcW w:w="433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МОТИВАЦИОНО ПИСМО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Скала 0-10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(0,5,10)</w:t>
            </w:r>
          </w:p>
        </w:tc>
      </w:tr>
      <w:tr w:rsidR="001F7911" w:rsidRPr="001F7911" w:rsidTr="001F7911">
        <w:tc>
          <w:tcPr>
            <w:tcW w:w="433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592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ПРЕПОРУКЕ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Скала 0-</w:t>
            </w: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</w:t>
            </w: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(0,5,10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,15,20</w:t>
            </w:r>
            <w:r w:rsidRPr="001F79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1F7911" w:rsidRPr="001F7911" w:rsidTr="001F7911">
        <w:tc>
          <w:tcPr>
            <w:tcW w:w="433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79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БОДОВА</w:t>
            </w: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39" w:type="dxa"/>
            <w:shd w:val="clear" w:color="auto" w:fill="auto"/>
          </w:tcPr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F7911" w:rsidRPr="001F7911" w:rsidRDefault="001F7911" w:rsidP="001F7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МАКСИМАЛАН МОГУЋИ БРОЈ БОДОВА</w:t>
            </w: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- </w:t>
            </w:r>
            <w:r w:rsidRPr="001F79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100</w:t>
            </w:r>
          </w:p>
        </w:tc>
      </w:tr>
    </w:tbl>
    <w:p w:rsidR="001F7911" w:rsidRPr="001F7911" w:rsidRDefault="001F7911" w:rsidP="001F791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2218" w:rsidRPr="001F7911" w:rsidRDefault="00282218" w:rsidP="001F79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218" w:rsidRPr="001F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11"/>
    <w:rsid w:val="00076E9B"/>
    <w:rsid w:val="001F7911"/>
    <w:rsid w:val="00282218"/>
    <w:rsid w:val="00894D3A"/>
    <w:rsid w:val="00B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D30C0-227B-4964-B89F-9B83E978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FD5B-036D-4731-A2C8-2760B72A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Ninoslav Kekic</dc:creator>
  <cp:lastModifiedBy>Diana Paunovic</cp:lastModifiedBy>
  <cp:revision>2</cp:revision>
  <dcterms:created xsi:type="dcterms:W3CDTF">2016-04-01T14:06:00Z</dcterms:created>
  <dcterms:modified xsi:type="dcterms:W3CDTF">2016-04-01T14:06:00Z</dcterms:modified>
</cp:coreProperties>
</file>