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 w:rsidR="007762E4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7762E4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интерном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941BCF" w:rsidRPr="007762E4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политике:</w:t>
      </w:r>
    </w:p>
    <w:p w:rsidR="008D3C43" w:rsidRPr="007762E4" w:rsidRDefault="008D3C43" w:rsidP="008D3C4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0C8C" w:rsidRPr="007762E4" w:rsidRDefault="00A40C8C" w:rsidP="0094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12A0" w:rsidRPr="009E5616" w:rsidRDefault="009E5616" w:rsidP="009E5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616">
        <w:rPr>
          <w:rFonts w:ascii="Times New Roman" w:hAnsi="Times New Roman" w:cs="Times New Roman"/>
          <w:sz w:val="24"/>
          <w:szCs w:val="24"/>
          <w:lang w:val="sr-Cyrl-RS"/>
        </w:rPr>
        <w:t>Радно место за праћење ефеката јавних политика на привредну структуру и регионални развој, у звању самостални саветник, Одељење за економске анализе, Сектор за плански систем, координацију, развој и унапређење јавних политика – 1 извршилац</w:t>
      </w:r>
    </w:p>
    <w:p w:rsidR="009E5616" w:rsidRPr="007762E4" w:rsidRDefault="009E5616" w:rsidP="00AD12A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62E4" w:rsidRPr="009E5616" w:rsidRDefault="007762E4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sz w:val="24"/>
          <w:szCs w:val="24"/>
          <w:lang w:val="sr-Cyrl-RS"/>
        </w:rPr>
        <w:t>Закон о планском систему Републике Србије („Службени гласник РС“ број 30/18)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https://www.pravno-informacioni-sistem.rs/SlGlasnikPortal/eli/rep/sgrs/skupstina/zakon/2018/30/1/reg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616" w:rsidRPr="007762E4" w:rsidRDefault="009E5616" w:rsidP="009E56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62E4" w:rsidRPr="009E5616" w:rsidRDefault="007762E4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7762E4">
        <w:rPr>
          <w:rFonts w:ascii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 („Службени гласник РС“, број 8/19)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https://www.pravno-informacioni-sistem.rs/SlGlasnikPortal/eli/rep/sgrs/vlada/uredba/2019/8/9/reg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616" w:rsidRPr="009E5616" w:rsidRDefault="009E5616" w:rsidP="009E561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616" w:rsidRPr="009E5616" w:rsidRDefault="009E5616" w:rsidP="009E5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Стратегија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јавне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управе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акциони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proofErr w:type="spellEnd"/>
      <w:r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hyperlink r:id="rId7" w:history="1">
        <w:r w:rsidRPr="009E56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https://www.pravno-informacioni-sistem.rs/SlGlasnikPortal/eli/rep/sgrs/vlada/strategija/2021/42/1/reg</w:t>
        </w:r>
      </w:hyperlink>
    </w:p>
    <w:p w:rsidR="009E5616" w:rsidRDefault="009E5616" w:rsidP="009E56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616" w:rsidRPr="009E5616" w:rsidRDefault="009E5616" w:rsidP="009E5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Програм унапређења управљања јавним политикама и регулаторном реформом са Акционим планом за период 2021-2025. година (</w:t>
      </w:r>
      <w:hyperlink r:id="rId8" w:history="1">
        <w:r w:rsidRPr="009E561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https://rsjp.gov.rs/sr/dokumenti-kategorija/prog</w:t>
        </w:r>
        <w:r w:rsidRPr="009E561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r</w:t>
        </w:r>
        <w:r w:rsidRPr="009E561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am-ujprr/</w:t>
        </w:r>
      </w:hyperlink>
    </w:p>
    <w:p w:rsidR="00E1605A" w:rsidRPr="007762E4" w:rsidRDefault="00E1605A" w:rsidP="00E160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1605A" w:rsidRPr="0077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E93"/>
    <w:multiLevelType w:val="hybridMultilevel"/>
    <w:tmpl w:val="68C0F5BC"/>
    <w:lvl w:ilvl="0" w:tplc="7EE6B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5323C"/>
    <w:multiLevelType w:val="hybridMultilevel"/>
    <w:tmpl w:val="2690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1007"/>
    <w:multiLevelType w:val="hybridMultilevel"/>
    <w:tmpl w:val="B92C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713FF"/>
    <w:multiLevelType w:val="hybridMultilevel"/>
    <w:tmpl w:val="4FB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F"/>
    <w:rsid w:val="000075AC"/>
    <w:rsid w:val="000F7E7A"/>
    <w:rsid w:val="00133184"/>
    <w:rsid w:val="00464371"/>
    <w:rsid w:val="004762F0"/>
    <w:rsid w:val="0055222E"/>
    <w:rsid w:val="006C4EC7"/>
    <w:rsid w:val="006F30E0"/>
    <w:rsid w:val="006F6120"/>
    <w:rsid w:val="007762E4"/>
    <w:rsid w:val="008D3C43"/>
    <w:rsid w:val="00941BCF"/>
    <w:rsid w:val="009C50DE"/>
    <w:rsid w:val="009D6C21"/>
    <w:rsid w:val="009E5616"/>
    <w:rsid w:val="00A13FF1"/>
    <w:rsid w:val="00A40C8C"/>
    <w:rsid w:val="00AC7EEA"/>
    <w:rsid w:val="00AD12A0"/>
    <w:rsid w:val="00AF06E5"/>
    <w:rsid w:val="00C23111"/>
    <w:rsid w:val="00C3724C"/>
    <w:rsid w:val="00E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B88"/>
  <w15:chartTrackingRefBased/>
  <w15:docId w15:val="{C287E6B4-D1AB-4C59-8482-E6D0603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jp.gov.rs/sr/dokumenti-kategorija/program-ujpr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no-informacioni-sistem.rs/SlGlasnikPortal/eli/rep/sgrs/vlada/strategija/2021/42/1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no-informacioni-sistem.rs/SlGlasnikPortal/eli/rep/sgrs/vlada/uredba/2019/8/9/reg" TargetMode="External"/><Relationship Id="rId5" Type="http://schemas.openxmlformats.org/officeDocument/2006/relationships/hyperlink" Target="https://www.pravno-informacioni-sistem.rs/SlGlasnikPortal/eli/rep/sgrs/skupstina/zakon/2018/30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Gordana Bojić</cp:lastModifiedBy>
  <cp:revision>10</cp:revision>
  <dcterms:created xsi:type="dcterms:W3CDTF">2022-05-04T11:49:00Z</dcterms:created>
  <dcterms:modified xsi:type="dcterms:W3CDTF">2023-12-26T14:12:00Z</dcterms:modified>
</cp:coreProperties>
</file>